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E8" w:rsidRPr="002249E8" w:rsidRDefault="002249E8" w:rsidP="00E717D8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26"/>
        </w:rPr>
      </w:pPr>
    </w:p>
    <w:p w:rsidR="00F206C5" w:rsidRDefault="00F206C5" w:rsidP="00F206C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Leia os parâmetros e as instruções antes de preencher corretamente o formulário.</w:t>
      </w:r>
    </w:p>
    <w:p w:rsidR="00E717D8" w:rsidRPr="002106AA" w:rsidRDefault="00E717D8" w:rsidP="002106AA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6"/>
          <w:szCs w:val="24"/>
        </w:rPr>
      </w:pPr>
    </w:p>
    <w:p w:rsidR="00F206C5" w:rsidRPr="00F206C5" w:rsidRDefault="00453169" w:rsidP="00F206C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F206C5">
        <w:rPr>
          <w:rFonts w:ascii="Calibri" w:eastAsia="Batang" w:hAnsi="Calibri" w:cs="Calibri"/>
          <w:b/>
          <w:bCs/>
          <w:sz w:val="28"/>
          <w:szCs w:val="28"/>
        </w:rPr>
        <w:t xml:space="preserve">Extraído e adaptado do </w:t>
      </w:r>
      <w:hyperlink r:id="rId8" w:history="1">
        <w:r w:rsidR="00F206C5" w:rsidRPr="00F206C5">
          <w:rPr>
            <w:rFonts w:asciiTheme="minorHAnsi" w:hAnsiTheme="minorHAnsi" w:cs="Calibri"/>
            <w:b/>
            <w:bCs/>
            <w:color w:val="0000FF"/>
            <w:sz w:val="28"/>
            <w:szCs w:val="28"/>
            <w:u w:val="single"/>
          </w:rPr>
          <w:t>Regimento de Pós-Graduação da USP (novo)</w:t>
        </w:r>
      </w:hyperlink>
      <w:r w:rsidR="00F206C5" w:rsidRPr="00F206C5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</w:p>
    <w:p w:rsidR="00453169" w:rsidRPr="004F01EF" w:rsidRDefault="00453169" w:rsidP="00453169">
      <w:pPr>
        <w:jc w:val="center"/>
        <w:rPr>
          <w:rFonts w:ascii="Calibri" w:hAnsi="Calibri" w:cs="Calibri"/>
          <w:sz w:val="26"/>
          <w:szCs w:val="26"/>
        </w:rPr>
      </w:pPr>
    </w:p>
    <w:p w:rsidR="00453169" w:rsidRPr="00BD6987" w:rsidRDefault="00453169" w:rsidP="00453169">
      <w:pPr>
        <w:rPr>
          <w:rFonts w:ascii="Calibri" w:hAnsi="Calibri" w:cs="Calibri"/>
          <w:sz w:val="26"/>
          <w:szCs w:val="24"/>
        </w:rPr>
      </w:pPr>
    </w:p>
    <w:p w:rsidR="00453169" w:rsidRDefault="00453169" w:rsidP="00453169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6"/>
          <w:szCs w:val="24"/>
        </w:rPr>
      </w:pPr>
    </w:p>
    <w:p w:rsidR="00453169" w:rsidRPr="00DA4DCA" w:rsidRDefault="00453169" w:rsidP="00453169">
      <w:pPr>
        <w:autoSpaceDE w:val="0"/>
        <w:autoSpaceDN w:val="0"/>
        <w:adjustRightInd w:val="0"/>
        <w:rPr>
          <w:rFonts w:ascii="Calibri" w:hAnsi="Calibri" w:cs="Helvetica"/>
          <w:b/>
          <w:szCs w:val="24"/>
        </w:rPr>
      </w:pPr>
      <w:r w:rsidRPr="00DA4DCA">
        <w:rPr>
          <w:rFonts w:ascii="Calibri" w:hAnsi="Calibri" w:cs="Helvetica"/>
          <w:b/>
          <w:szCs w:val="24"/>
        </w:rPr>
        <w:t>Capítulo I</w:t>
      </w:r>
    </w:p>
    <w:p w:rsidR="00453169" w:rsidRDefault="00453169" w:rsidP="00453169">
      <w:pPr>
        <w:autoSpaceDE w:val="0"/>
        <w:autoSpaceDN w:val="0"/>
        <w:adjustRightInd w:val="0"/>
        <w:rPr>
          <w:rFonts w:ascii="Calibri" w:hAnsi="Calibri" w:cs="Helvetica"/>
          <w:b/>
          <w:szCs w:val="24"/>
        </w:rPr>
      </w:pPr>
      <w:r w:rsidRPr="00DA4DCA">
        <w:rPr>
          <w:rFonts w:ascii="Calibri" w:hAnsi="Calibri" w:cs="Helvetica"/>
          <w:b/>
          <w:szCs w:val="24"/>
        </w:rPr>
        <w:t>Da Equivalência de Títulos</w:t>
      </w:r>
    </w:p>
    <w:p w:rsidR="00453169" w:rsidRPr="00DA4DCA" w:rsidRDefault="00453169" w:rsidP="00453169">
      <w:pPr>
        <w:autoSpaceDE w:val="0"/>
        <w:autoSpaceDN w:val="0"/>
        <w:adjustRightInd w:val="0"/>
        <w:rPr>
          <w:rFonts w:ascii="Calibri" w:hAnsi="Calibri" w:cs="Helvetica"/>
          <w:b/>
          <w:szCs w:val="24"/>
        </w:rPr>
      </w:pPr>
    </w:p>
    <w:p w:rsidR="00453169" w:rsidRPr="00DA4DCA" w:rsidRDefault="00453169" w:rsidP="00453169">
      <w:pPr>
        <w:autoSpaceDE w:val="0"/>
        <w:autoSpaceDN w:val="0"/>
        <w:adjustRightInd w:val="0"/>
        <w:jc w:val="both"/>
        <w:rPr>
          <w:rFonts w:ascii="Calibri" w:hAnsi="Calibri" w:cs="Helvetica"/>
          <w:szCs w:val="24"/>
        </w:rPr>
      </w:pPr>
      <w:r w:rsidRPr="00DA4DCA">
        <w:rPr>
          <w:rFonts w:ascii="Calibri" w:hAnsi="Calibri" w:cs="Helvetica"/>
          <w:b/>
          <w:szCs w:val="24"/>
        </w:rPr>
        <w:t>Artigo 100</w:t>
      </w:r>
      <w:r>
        <w:rPr>
          <w:rFonts w:ascii="Calibri" w:hAnsi="Calibri" w:cs="Helvetica"/>
          <w:szCs w:val="24"/>
        </w:rPr>
        <w:t xml:space="preserve"> </w:t>
      </w:r>
      <w:r w:rsidRPr="00DA4DCA">
        <w:rPr>
          <w:rFonts w:ascii="Calibri" w:hAnsi="Calibri" w:cs="Helvetica"/>
          <w:szCs w:val="24"/>
        </w:rPr>
        <w:t>– A CaC pode aceitar como equivalentes aos outorgados pela USP os títulos de Mestre e de Doutor obtidos no exterior e os títulos de Livre-Docente obtidos fora da USP, nos seguintes casos:</w:t>
      </w:r>
    </w:p>
    <w:p w:rsidR="00453169" w:rsidRPr="00DA4DCA" w:rsidRDefault="00453169" w:rsidP="00453169">
      <w:pPr>
        <w:autoSpaceDE w:val="0"/>
        <w:autoSpaceDN w:val="0"/>
        <w:adjustRightInd w:val="0"/>
        <w:jc w:val="both"/>
        <w:rPr>
          <w:rFonts w:ascii="Calibri" w:hAnsi="Calibri" w:cs="Helvetica"/>
          <w:szCs w:val="24"/>
        </w:rPr>
      </w:pPr>
      <w:r>
        <w:rPr>
          <w:rFonts w:ascii="Calibri" w:hAnsi="Calibri" w:cs="Helvetica"/>
          <w:szCs w:val="24"/>
        </w:rPr>
        <w:t>...</w:t>
      </w:r>
    </w:p>
    <w:p w:rsidR="00453169" w:rsidRPr="00DA4DCA" w:rsidRDefault="00453169" w:rsidP="00453169">
      <w:pPr>
        <w:autoSpaceDE w:val="0"/>
        <w:autoSpaceDN w:val="0"/>
        <w:adjustRightInd w:val="0"/>
        <w:jc w:val="both"/>
        <w:rPr>
          <w:rFonts w:ascii="Calibri" w:hAnsi="Calibri" w:cs="Helvetica"/>
          <w:szCs w:val="24"/>
        </w:rPr>
      </w:pPr>
      <w:r w:rsidRPr="00DA4DCA">
        <w:rPr>
          <w:rFonts w:ascii="Calibri" w:hAnsi="Calibri" w:cs="Helvetica"/>
          <w:szCs w:val="24"/>
        </w:rPr>
        <w:t>II – quando o interessado for aluno de curso de Doutorado e solicitar a equivalência do título de Mestre objetivando a contagem de créditos;</w:t>
      </w:r>
    </w:p>
    <w:p w:rsidR="00453169" w:rsidRPr="00DA4DCA" w:rsidRDefault="00453169" w:rsidP="00453169">
      <w:pPr>
        <w:autoSpaceDE w:val="0"/>
        <w:autoSpaceDN w:val="0"/>
        <w:adjustRightInd w:val="0"/>
        <w:jc w:val="both"/>
        <w:rPr>
          <w:rFonts w:ascii="Calibri" w:hAnsi="Calibri" w:cs="Helvetica"/>
          <w:szCs w:val="24"/>
        </w:rPr>
      </w:pPr>
      <w:r>
        <w:rPr>
          <w:rFonts w:ascii="Calibri" w:hAnsi="Calibri" w:cs="Helvetica"/>
          <w:szCs w:val="24"/>
        </w:rPr>
        <w:t>...</w:t>
      </w:r>
    </w:p>
    <w:p w:rsidR="00453169" w:rsidRPr="00DA4DCA" w:rsidRDefault="00453169" w:rsidP="00453169">
      <w:pPr>
        <w:autoSpaceDE w:val="0"/>
        <w:autoSpaceDN w:val="0"/>
        <w:adjustRightInd w:val="0"/>
        <w:jc w:val="both"/>
        <w:rPr>
          <w:rFonts w:ascii="Calibri" w:hAnsi="Calibri" w:cs="Helvetica"/>
          <w:szCs w:val="24"/>
        </w:rPr>
      </w:pPr>
      <w:r w:rsidRPr="00BB7038">
        <w:rPr>
          <w:rFonts w:ascii="Calibri" w:hAnsi="Calibri" w:cs="Helvetica"/>
          <w:b/>
          <w:szCs w:val="24"/>
        </w:rPr>
        <w:t>Parágrafo único</w:t>
      </w:r>
      <w:r w:rsidRPr="00DA4DCA">
        <w:rPr>
          <w:rFonts w:ascii="Calibri" w:hAnsi="Calibri" w:cs="Helvetica"/>
          <w:szCs w:val="24"/>
        </w:rPr>
        <w:t xml:space="preserve"> – a equivalência de títulos tem validade exclusivamente no âmbito da USP.</w:t>
      </w:r>
    </w:p>
    <w:p w:rsidR="00453169" w:rsidRPr="00DA4DCA" w:rsidRDefault="00453169" w:rsidP="00453169">
      <w:pPr>
        <w:autoSpaceDE w:val="0"/>
        <w:autoSpaceDN w:val="0"/>
        <w:adjustRightInd w:val="0"/>
        <w:jc w:val="both"/>
        <w:rPr>
          <w:rFonts w:ascii="Calibri" w:hAnsi="Calibri" w:cs="Helvetica"/>
          <w:szCs w:val="24"/>
        </w:rPr>
      </w:pPr>
      <w:r>
        <w:rPr>
          <w:rFonts w:ascii="Calibri" w:hAnsi="Calibri" w:cs="Helvetica"/>
          <w:b/>
          <w:szCs w:val="24"/>
        </w:rPr>
        <w:t>...</w:t>
      </w:r>
    </w:p>
    <w:p w:rsidR="00453169" w:rsidRPr="00DA4DCA" w:rsidRDefault="00453169" w:rsidP="00453169">
      <w:pPr>
        <w:autoSpaceDE w:val="0"/>
        <w:autoSpaceDN w:val="0"/>
        <w:adjustRightInd w:val="0"/>
        <w:jc w:val="both"/>
        <w:rPr>
          <w:rFonts w:ascii="Calibri" w:hAnsi="Calibri" w:cs="Helvetica"/>
          <w:szCs w:val="24"/>
        </w:rPr>
      </w:pPr>
      <w:r w:rsidRPr="00DA4DCA">
        <w:rPr>
          <w:rFonts w:ascii="Calibri" w:hAnsi="Calibri" w:cs="Helvetica"/>
          <w:b/>
          <w:szCs w:val="24"/>
        </w:rPr>
        <w:t>Artigo 103</w:t>
      </w:r>
      <w:r>
        <w:rPr>
          <w:rFonts w:ascii="Calibri" w:hAnsi="Calibri" w:cs="Helvetica"/>
          <w:szCs w:val="24"/>
        </w:rPr>
        <w:t xml:space="preserve"> </w:t>
      </w:r>
      <w:r w:rsidRPr="00DA4DCA">
        <w:rPr>
          <w:rFonts w:ascii="Calibri" w:hAnsi="Calibri" w:cs="Helvetica"/>
          <w:szCs w:val="24"/>
        </w:rPr>
        <w:t>– Os títulos de Mestre e de Doutor obtidos no exterior podem ser aceitos como equivalentes aos títulos de Mestre e de Doutor desta Universidade, se forem obtidos em instituições de reconhecida excelência e considerados, por análise de mérito, compatíveis com os da USP.</w:t>
      </w:r>
    </w:p>
    <w:p w:rsidR="00453169" w:rsidRPr="00DA4DCA" w:rsidRDefault="00453169" w:rsidP="00453169">
      <w:pPr>
        <w:autoSpaceDE w:val="0"/>
        <w:autoSpaceDN w:val="0"/>
        <w:adjustRightInd w:val="0"/>
        <w:jc w:val="both"/>
        <w:rPr>
          <w:rFonts w:ascii="Calibri" w:hAnsi="Calibri" w:cs="Helvetica"/>
          <w:szCs w:val="24"/>
        </w:rPr>
      </w:pPr>
      <w:r>
        <w:rPr>
          <w:rFonts w:ascii="Calibri" w:hAnsi="Calibri" w:cs="Helvetica"/>
          <w:b/>
          <w:szCs w:val="24"/>
        </w:rPr>
        <w:t>...</w:t>
      </w:r>
    </w:p>
    <w:p w:rsidR="00453169" w:rsidRPr="00DA4DCA" w:rsidRDefault="00453169" w:rsidP="00453169">
      <w:pPr>
        <w:autoSpaceDE w:val="0"/>
        <w:autoSpaceDN w:val="0"/>
        <w:adjustRightInd w:val="0"/>
        <w:jc w:val="both"/>
        <w:rPr>
          <w:rFonts w:ascii="Calibri" w:hAnsi="Calibri" w:cs="Helvetica"/>
          <w:szCs w:val="24"/>
        </w:rPr>
      </w:pPr>
      <w:r w:rsidRPr="00DA4DCA">
        <w:rPr>
          <w:rFonts w:ascii="Calibri" w:hAnsi="Calibri" w:cs="Helvetica"/>
          <w:b/>
          <w:szCs w:val="24"/>
        </w:rPr>
        <w:t>Artigo 106</w:t>
      </w:r>
      <w:r>
        <w:rPr>
          <w:rFonts w:ascii="Calibri" w:hAnsi="Calibri" w:cs="Helvetica"/>
          <w:szCs w:val="24"/>
        </w:rPr>
        <w:t xml:space="preserve"> </w:t>
      </w:r>
      <w:r w:rsidRPr="00DA4DCA">
        <w:rPr>
          <w:rFonts w:ascii="Calibri" w:hAnsi="Calibri" w:cs="Helvetica"/>
          <w:szCs w:val="24"/>
        </w:rPr>
        <w:t>– No exame de títulos de Mestre e de Doutor obtidos em Instituições de Ensino Superior do exterior, a CaC, para fins de equivalência, apreciará, com base em pareceres circunstanciados, a documentação em seu conjunto, levando em conta a qualificação da instituição, o mérito das atividades acadêmicas e da dissertação ou da tese defendida.</w:t>
      </w:r>
    </w:p>
    <w:p w:rsidR="00453169" w:rsidRDefault="00453169" w:rsidP="00453169">
      <w:pPr>
        <w:autoSpaceDE w:val="0"/>
        <w:autoSpaceDN w:val="0"/>
        <w:adjustRightInd w:val="0"/>
        <w:jc w:val="both"/>
        <w:rPr>
          <w:rFonts w:ascii="Calibri" w:hAnsi="Calibri" w:cs="Helvetica"/>
          <w:b/>
          <w:szCs w:val="24"/>
        </w:rPr>
      </w:pPr>
    </w:p>
    <w:p w:rsidR="00453169" w:rsidRPr="00DA4DCA" w:rsidRDefault="00453169" w:rsidP="00453169">
      <w:pPr>
        <w:autoSpaceDE w:val="0"/>
        <w:autoSpaceDN w:val="0"/>
        <w:adjustRightInd w:val="0"/>
        <w:jc w:val="both"/>
        <w:rPr>
          <w:rFonts w:ascii="Calibri" w:hAnsi="Calibri" w:cs="Helvetica"/>
          <w:szCs w:val="24"/>
        </w:rPr>
      </w:pPr>
      <w:r w:rsidRPr="00BB7038">
        <w:rPr>
          <w:rFonts w:ascii="Calibri" w:hAnsi="Calibri" w:cs="Helvetica"/>
          <w:b/>
          <w:szCs w:val="24"/>
        </w:rPr>
        <w:t>§ 1º</w:t>
      </w:r>
      <w:r w:rsidRPr="00DA4DCA">
        <w:rPr>
          <w:rFonts w:ascii="Calibri" w:hAnsi="Calibri" w:cs="Helvetica"/>
          <w:szCs w:val="24"/>
        </w:rPr>
        <w:t xml:space="preserve"> – No caso de título de Mestre obtido em instituição que comprovadamente não exija a apresentação e defesa de dissertação, o conjunto das atividades acadêmicas documentadas deverá ser avaliado quanto ao mérito, em pareceres circunstanciados.</w:t>
      </w:r>
    </w:p>
    <w:p w:rsidR="00453169" w:rsidRPr="00DA4DCA" w:rsidRDefault="00453169" w:rsidP="00453169">
      <w:pPr>
        <w:autoSpaceDE w:val="0"/>
        <w:autoSpaceDN w:val="0"/>
        <w:adjustRightInd w:val="0"/>
        <w:jc w:val="both"/>
        <w:rPr>
          <w:rFonts w:ascii="Calibri" w:hAnsi="Calibri" w:cs="Helvetica"/>
          <w:szCs w:val="24"/>
        </w:rPr>
      </w:pPr>
      <w:r>
        <w:rPr>
          <w:rFonts w:ascii="Calibri" w:hAnsi="Calibri" w:cs="Helvetica"/>
          <w:szCs w:val="24"/>
        </w:rPr>
        <w:t>...</w:t>
      </w:r>
    </w:p>
    <w:p w:rsidR="00453169" w:rsidRPr="00DA4DCA" w:rsidRDefault="00453169" w:rsidP="00453169">
      <w:pPr>
        <w:autoSpaceDE w:val="0"/>
        <w:autoSpaceDN w:val="0"/>
        <w:adjustRightInd w:val="0"/>
        <w:jc w:val="both"/>
        <w:rPr>
          <w:rFonts w:ascii="Calibri" w:hAnsi="Calibri" w:cs="Helvetica"/>
          <w:szCs w:val="24"/>
        </w:rPr>
      </w:pPr>
      <w:r w:rsidRPr="00BB7038">
        <w:rPr>
          <w:rFonts w:ascii="Calibri" w:hAnsi="Calibri" w:cs="Helvetica"/>
          <w:b/>
          <w:szCs w:val="24"/>
        </w:rPr>
        <w:t>§ 3º</w:t>
      </w:r>
      <w:r w:rsidRPr="00DA4DCA">
        <w:rPr>
          <w:rFonts w:ascii="Calibri" w:hAnsi="Calibri" w:cs="Helvetica"/>
          <w:szCs w:val="24"/>
        </w:rPr>
        <w:t xml:space="preserve"> – No exame a que se refere o</w:t>
      </w:r>
      <w:r>
        <w:rPr>
          <w:rFonts w:ascii="Calibri" w:hAnsi="Calibri" w:cs="Helvetica"/>
          <w:szCs w:val="24"/>
        </w:rPr>
        <w:t xml:space="preserve"> </w:t>
      </w:r>
      <w:r w:rsidRPr="00DA4DCA">
        <w:rPr>
          <w:rFonts w:ascii="Calibri" w:hAnsi="Calibri" w:cs="Helvetica"/>
          <w:szCs w:val="24"/>
        </w:rPr>
        <w:t>caput</w:t>
      </w:r>
      <w:r>
        <w:rPr>
          <w:rFonts w:ascii="Calibri" w:hAnsi="Calibri" w:cs="Helvetica"/>
          <w:szCs w:val="24"/>
        </w:rPr>
        <w:t xml:space="preserve"> </w:t>
      </w:r>
      <w:r w:rsidRPr="00DA4DCA">
        <w:rPr>
          <w:rFonts w:ascii="Calibri" w:hAnsi="Calibri" w:cs="Helvetica"/>
          <w:szCs w:val="24"/>
        </w:rPr>
        <w:t>deste artigo serão preliminarmente ouvidos, no que couber, a CPG, a Congregação, o Conselho Deliberativo ou órgão equivalente.</w:t>
      </w:r>
    </w:p>
    <w:p w:rsidR="00453169" w:rsidRPr="00DA4DCA" w:rsidRDefault="00453169" w:rsidP="00453169">
      <w:pPr>
        <w:autoSpaceDE w:val="0"/>
        <w:autoSpaceDN w:val="0"/>
        <w:adjustRightInd w:val="0"/>
        <w:jc w:val="both"/>
        <w:rPr>
          <w:rFonts w:ascii="Calibri" w:hAnsi="Calibri" w:cs="Helvetica"/>
          <w:szCs w:val="24"/>
        </w:rPr>
      </w:pPr>
      <w:r>
        <w:rPr>
          <w:rFonts w:ascii="Calibri" w:hAnsi="Calibri" w:cs="Helvetica"/>
          <w:szCs w:val="24"/>
        </w:rPr>
        <w:t>...</w:t>
      </w:r>
    </w:p>
    <w:p w:rsidR="002D1D9A" w:rsidRPr="00BD6987" w:rsidRDefault="002D1D9A" w:rsidP="002D2421">
      <w:pPr>
        <w:autoSpaceDE w:val="0"/>
        <w:autoSpaceDN w:val="0"/>
        <w:adjustRightInd w:val="0"/>
        <w:rPr>
          <w:rFonts w:ascii="Calibri" w:hAnsi="Calibri" w:cs="Helvetica"/>
          <w:szCs w:val="24"/>
        </w:rPr>
      </w:pPr>
    </w:p>
    <w:p w:rsidR="00630764" w:rsidRPr="00BD6987" w:rsidRDefault="00630764" w:rsidP="002D2421">
      <w:pPr>
        <w:autoSpaceDE w:val="0"/>
        <w:autoSpaceDN w:val="0"/>
        <w:adjustRightInd w:val="0"/>
        <w:rPr>
          <w:rFonts w:ascii="Calibri" w:hAnsi="Calibri" w:cs="Helvetica"/>
          <w:szCs w:val="24"/>
        </w:rPr>
      </w:pPr>
    </w:p>
    <w:p w:rsidR="00630764" w:rsidRPr="00BD6987" w:rsidRDefault="00630764" w:rsidP="00630764">
      <w:pPr>
        <w:autoSpaceDE w:val="0"/>
        <w:autoSpaceDN w:val="0"/>
        <w:adjustRightInd w:val="0"/>
        <w:jc w:val="both"/>
        <w:rPr>
          <w:rFonts w:ascii="Calibri" w:eastAsia="Batang" w:hAnsi="Calibri" w:cs="Calibri"/>
          <w:b/>
          <w:szCs w:val="24"/>
        </w:rPr>
      </w:pPr>
      <w:r w:rsidRPr="00BD6987">
        <w:rPr>
          <w:rFonts w:ascii="Calibri" w:eastAsia="Batang" w:hAnsi="Calibri" w:cs="Calibri"/>
          <w:b/>
          <w:szCs w:val="24"/>
        </w:rPr>
        <w:t>Documentos:</w:t>
      </w:r>
    </w:p>
    <w:p w:rsidR="00630764" w:rsidRPr="00BD6987" w:rsidRDefault="00630764" w:rsidP="00630764">
      <w:pPr>
        <w:autoSpaceDE w:val="0"/>
        <w:autoSpaceDN w:val="0"/>
        <w:adjustRightInd w:val="0"/>
        <w:jc w:val="both"/>
        <w:rPr>
          <w:rFonts w:ascii="Calibri" w:eastAsia="Batang" w:hAnsi="Calibri" w:cs="Calibri"/>
          <w:szCs w:val="24"/>
        </w:rPr>
      </w:pPr>
    </w:p>
    <w:p w:rsidR="00630764" w:rsidRPr="00BD6987" w:rsidRDefault="00630764" w:rsidP="006C3C13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center" w:pos="426"/>
          <w:tab w:val="right" w:pos="8306"/>
        </w:tabs>
        <w:ind w:left="426" w:hanging="426"/>
        <w:jc w:val="both"/>
        <w:rPr>
          <w:rFonts w:ascii="Calibri" w:hAnsi="Calibri" w:cs="Calibri"/>
          <w:szCs w:val="24"/>
          <w:lang w:val="pt-PT" w:eastAsia="ko-KR"/>
        </w:rPr>
      </w:pPr>
      <w:r w:rsidRPr="00BD6987">
        <w:rPr>
          <w:rFonts w:ascii="Calibri" w:hAnsi="Calibri" w:cs="Calibri"/>
          <w:szCs w:val="24"/>
          <w:lang w:val="pt-PT" w:eastAsia="ko-KR"/>
        </w:rPr>
        <w:t>Solicitação do aluno</w:t>
      </w:r>
      <w:r w:rsidR="00FD7140">
        <w:rPr>
          <w:rFonts w:ascii="Calibri" w:hAnsi="Calibri" w:cs="Calibri"/>
          <w:szCs w:val="24"/>
          <w:lang w:val="pt-PT" w:eastAsia="ko-KR"/>
        </w:rPr>
        <w:t xml:space="preserve"> (página dois deste documento)</w:t>
      </w:r>
      <w:r w:rsidRPr="00BD6987">
        <w:rPr>
          <w:rFonts w:ascii="Calibri" w:hAnsi="Calibri" w:cs="Calibri"/>
          <w:szCs w:val="24"/>
          <w:lang w:val="pt-PT" w:eastAsia="ko-KR"/>
        </w:rPr>
        <w:t>;</w:t>
      </w:r>
    </w:p>
    <w:p w:rsidR="00630764" w:rsidRDefault="00453169" w:rsidP="006C3C13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center" w:pos="426"/>
          <w:tab w:val="right" w:pos="8306"/>
        </w:tabs>
        <w:ind w:left="426" w:hanging="426"/>
        <w:jc w:val="both"/>
        <w:rPr>
          <w:rFonts w:ascii="Calibri" w:hAnsi="Calibri" w:cs="Calibri"/>
          <w:szCs w:val="24"/>
          <w:lang w:val="pt-PT" w:eastAsia="ko-KR"/>
        </w:rPr>
      </w:pPr>
      <w:r>
        <w:rPr>
          <w:rFonts w:ascii="Calibri" w:hAnsi="Calibri" w:cs="Calibri"/>
          <w:szCs w:val="24"/>
          <w:lang w:val="pt-PT" w:eastAsia="ko-KR"/>
        </w:rPr>
        <w:t>Cópia do Histórico Escolar;</w:t>
      </w:r>
    </w:p>
    <w:p w:rsidR="00453169" w:rsidRPr="00BD6987" w:rsidRDefault="00453169" w:rsidP="00453169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center" w:pos="426"/>
          <w:tab w:val="right" w:pos="8306"/>
        </w:tabs>
        <w:ind w:left="426" w:hanging="426"/>
        <w:jc w:val="both"/>
        <w:rPr>
          <w:rFonts w:ascii="Calibri" w:hAnsi="Calibri" w:cs="Calibri"/>
          <w:szCs w:val="24"/>
          <w:lang w:val="pt-PT" w:eastAsia="ko-KR"/>
        </w:rPr>
      </w:pPr>
      <w:r w:rsidRPr="00BD6987">
        <w:rPr>
          <w:rFonts w:ascii="Calibri" w:hAnsi="Calibri" w:cs="Calibri"/>
          <w:szCs w:val="24"/>
          <w:lang w:val="pt-PT" w:eastAsia="ko-KR"/>
        </w:rPr>
        <w:t>Cópia do Diploma;</w:t>
      </w:r>
    </w:p>
    <w:p w:rsidR="00630764" w:rsidRPr="00BD6987" w:rsidRDefault="00630764" w:rsidP="006C3C13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center" w:pos="426"/>
          <w:tab w:val="right" w:pos="8306"/>
        </w:tabs>
        <w:ind w:left="426" w:hanging="426"/>
        <w:jc w:val="both"/>
        <w:rPr>
          <w:rFonts w:ascii="Calibri" w:hAnsi="Calibri" w:cs="Calibri"/>
          <w:szCs w:val="24"/>
          <w:lang w:val="pt-PT" w:eastAsia="ko-KR"/>
        </w:rPr>
      </w:pPr>
      <w:r w:rsidRPr="00BD6987">
        <w:rPr>
          <w:rFonts w:ascii="Calibri" w:hAnsi="Calibri" w:cs="Calibri"/>
          <w:szCs w:val="24"/>
          <w:lang w:val="pt-PT" w:eastAsia="ko-KR"/>
        </w:rPr>
        <w:t>Cópia da Dissertação/Tese.</w:t>
      </w:r>
    </w:p>
    <w:p w:rsidR="00630764" w:rsidRDefault="00630764" w:rsidP="002D2421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E1238" w:rsidRPr="00BD6987" w:rsidRDefault="007E1238" w:rsidP="002D2421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E1238" w:rsidRDefault="007E1238">
      <w:pPr>
        <w:rPr>
          <w:rFonts w:ascii="Calibri" w:hAnsi="Calibri" w:cs="Calibri"/>
          <w:szCs w:val="24"/>
        </w:rPr>
        <w:sectPr w:rsidR="007E1238" w:rsidSect="004531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185253" w:rsidRPr="00BD6987" w:rsidRDefault="00185253" w:rsidP="00E717D8">
      <w:pPr>
        <w:ind w:right="333"/>
        <w:rPr>
          <w:rFonts w:ascii="Calibri" w:hAnsi="Calibri" w:cs="Calibri"/>
          <w:szCs w:val="24"/>
        </w:rPr>
      </w:pPr>
    </w:p>
    <w:p w:rsidR="00185253" w:rsidRPr="00BD6987" w:rsidRDefault="00185253" w:rsidP="00185253">
      <w:pPr>
        <w:ind w:right="333"/>
        <w:jc w:val="right"/>
        <w:rPr>
          <w:rFonts w:ascii="Calibri" w:hAnsi="Calibri" w:cs="Calibri"/>
          <w:szCs w:val="24"/>
        </w:rPr>
      </w:pPr>
      <w:r w:rsidRPr="00BD6987">
        <w:rPr>
          <w:rFonts w:ascii="Calibri" w:hAnsi="Calibri" w:cs="Calibri"/>
          <w:szCs w:val="24"/>
        </w:rPr>
        <w:t xml:space="preserve">São Paulo, </w:t>
      </w:r>
      <w:r w:rsidR="002C677C" w:rsidRPr="00BD6987">
        <w:rPr>
          <w:rFonts w:ascii="Calibri" w:hAnsi="Calibri" w:cs="Calibri"/>
          <w:szCs w:val="24"/>
        </w:rPr>
        <w:fldChar w:fldCharType="begin"/>
      </w:r>
      <w:r w:rsidRPr="00BD6987">
        <w:rPr>
          <w:rFonts w:ascii="Calibri" w:hAnsi="Calibri" w:cs="Calibri"/>
          <w:szCs w:val="24"/>
        </w:rPr>
        <w:instrText xml:space="preserve"> TIME \@ "d 'de' MMMM 'de' yyyy" </w:instrText>
      </w:r>
      <w:r w:rsidR="002C677C" w:rsidRPr="00BD6987">
        <w:rPr>
          <w:rFonts w:ascii="Calibri" w:hAnsi="Calibri" w:cs="Calibri"/>
          <w:szCs w:val="24"/>
        </w:rPr>
        <w:fldChar w:fldCharType="separate"/>
      </w:r>
      <w:r w:rsidR="00F206C5">
        <w:rPr>
          <w:rFonts w:ascii="Calibri" w:hAnsi="Calibri" w:cs="Calibri"/>
          <w:noProof/>
          <w:szCs w:val="24"/>
        </w:rPr>
        <w:t>21 de março de 2016</w:t>
      </w:r>
      <w:r w:rsidR="002C677C" w:rsidRPr="00BD6987">
        <w:rPr>
          <w:rFonts w:ascii="Calibri" w:hAnsi="Calibri" w:cs="Calibri"/>
          <w:szCs w:val="24"/>
        </w:rPr>
        <w:fldChar w:fldCharType="end"/>
      </w:r>
    </w:p>
    <w:p w:rsidR="00FD7140" w:rsidRDefault="00FD7140" w:rsidP="00185253">
      <w:pPr>
        <w:jc w:val="both"/>
        <w:rPr>
          <w:rFonts w:ascii="Calibri" w:hAnsi="Calibri" w:cs="Calibri"/>
          <w:szCs w:val="24"/>
        </w:rPr>
      </w:pPr>
    </w:p>
    <w:p w:rsidR="00185253" w:rsidRPr="00BD6987" w:rsidRDefault="00185253" w:rsidP="00185253">
      <w:pPr>
        <w:jc w:val="both"/>
        <w:rPr>
          <w:rFonts w:ascii="Calibri" w:hAnsi="Calibri" w:cs="Calibri"/>
          <w:szCs w:val="24"/>
        </w:rPr>
      </w:pPr>
      <w:r w:rsidRPr="00BD6987">
        <w:rPr>
          <w:rFonts w:ascii="Calibri" w:hAnsi="Calibri" w:cs="Calibri"/>
          <w:szCs w:val="24"/>
        </w:rPr>
        <w:t>Ilustríssima</w:t>
      </w:r>
    </w:p>
    <w:p w:rsidR="00185253" w:rsidRPr="00BD6987" w:rsidRDefault="00185253" w:rsidP="00185253">
      <w:pPr>
        <w:jc w:val="both"/>
        <w:rPr>
          <w:rFonts w:ascii="Calibri" w:hAnsi="Calibri" w:cs="Calibri"/>
          <w:szCs w:val="24"/>
        </w:rPr>
      </w:pPr>
      <w:r w:rsidRPr="00BD6987">
        <w:rPr>
          <w:rFonts w:ascii="Calibri" w:hAnsi="Calibri" w:cs="Calibri"/>
          <w:szCs w:val="24"/>
        </w:rPr>
        <w:t>Comissão de Pós-Graduação</w:t>
      </w:r>
    </w:p>
    <w:p w:rsidR="00185253" w:rsidRPr="00BD6987" w:rsidRDefault="00185253" w:rsidP="00185253">
      <w:pPr>
        <w:jc w:val="both"/>
        <w:rPr>
          <w:rFonts w:ascii="Calibri" w:hAnsi="Calibri" w:cs="Calibri"/>
          <w:szCs w:val="24"/>
        </w:rPr>
      </w:pPr>
      <w:r w:rsidRPr="00BD6987">
        <w:rPr>
          <w:rFonts w:ascii="Calibri" w:hAnsi="Calibri" w:cs="Calibri"/>
          <w:szCs w:val="24"/>
        </w:rPr>
        <w:t>IPEN-USP</w:t>
      </w:r>
    </w:p>
    <w:p w:rsidR="00185253" w:rsidRPr="00BD6987" w:rsidRDefault="00185253" w:rsidP="00185253">
      <w:pPr>
        <w:jc w:val="both"/>
        <w:rPr>
          <w:rFonts w:ascii="Calibri" w:hAnsi="Calibri" w:cs="Calibri"/>
          <w:szCs w:val="24"/>
        </w:rPr>
      </w:pPr>
    </w:p>
    <w:p w:rsidR="00BD6987" w:rsidRDefault="00BD6987" w:rsidP="00185253">
      <w:pPr>
        <w:jc w:val="both"/>
        <w:rPr>
          <w:rFonts w:ascii="Calibri" w:hAnsi="Calibri" w:cs="Calibri"/>
          <w:szCs w:val="24"/>
        </w:rPr>
      </w:pPr>
    </w:p>
    <w:p w:rsidR="00FD7140" w:rsidRPr="00BD6987" w:rsidRDefault="00FD7140" w:rsidP="00185253">
      <w:pPr>
        <w:jc w:val="both"/>
        <w:rPr>
          <w:rFonts w:ascii="Calibri" w:hAnsi="Calibri" w:cs="Calibri"/>
          <w:szCs w:val="24"/>
        </w:rPr>
      </w:pPr>
    </w:p>
    <w:p w:rsidR="00185253" w:rsidRPr="00BD6987" w:rsidRDefault="00185253" w:rsidP="00DD3C45">
      <w:pPr>
        <w:spacing w:line="360" w:lineRule="auto"/>
        <w:jc w:val="both"/>
        <w:rPr>
          <w:rFonts w:ascii="Calibri" w:hAnsi="Calibri" w:cs="Calibri"/>
          <w:szCs w:val="24"/>
        </w:rPr>
      </w:pPr>
      <w:r w:rsidRPr="00BD6987">
        <w:rPr>
          <w:rFonts w:ascii="Calibri" w:hAnsi="Calibri" w:cs="Calibri"/>
          <w:szCs w:val="24"/>
        </w:rPr>
        <w:t xml:space="preserve">Nome do(a) aluno(a): </w:t>
      </w:r>
      <w:bookmarkStart w:id="0" w:name="Texto1"/>
      <w:r w:rsidR="002C677C" w:rsidRPr="00BD6987">
        <w:rPr>
          <w:rFonts w:ascii="Calibri" w:hAnsi="Calibri" w:cs="Calibr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D6987">
        <w:rPr>
          <w:rFonts w:ascii="Calibri" w:hAnsi="Calibri" w:cs="Calibri"/>
          <w:szCs w:val="24"/>
        </w:rPr>
        <w:instrText xml:space="preserve"> FORMTEXT </w:instrText>
      </w:r>
      <w:r w:rsidR="002C677C" w:rsidRPr="00BD6987">
        <w:rPr>
          <w:rFonts w:ascii="Calibri" w:hAnsi="Calibri" w:cs="Calibri"/>
          <w:szCs w:val="24"/>
        </w:rPr>
      </w:r>
      <w:r w:rsidR="002C677C" w:rsidRPr="00BD6987">
        <w:rPr>
          <w:rFonts w:ascii="Calibri" w:hAnsi="Calibri" w:cs="Calibri"/>
          <w:szCs w:val="24"/>
        </w:rPr>
        <w:fldChar w:fldCharType="separate"/>
      </w:r>
      <w:r w:rsidRPr="00BD6987">
        <w:rPr>
          <w:rFonts w:ascii="Calibri" w:eastAsia="MS Mincho" w:hAnsi="Calibri" w:cs="Calibri"/>
          <w:noProof/>
          <w:szCs w:val="24"/>
        </w:rPr>
        <w:t> </w:t>
      </w:r>
      <w:r w:rsidRPr="00BD6987">
        <w:rPr>
          <w:rFonts w:ascii="Calibri" w:eastAsia="MS Mincho" w:hAnsi="Calibri" w:cs="Calibri"/>
          <w:noProof/>
          <w:szCs w:val="24"/>
        </w:rPr>
        <w:t> </w:t>
      </w:r>
      <w:r w:rsidRPr="00BD6987">
        <w:rPr>
          <w:rFonts w:ascii="Calibri" w:eastAsia="MS Mincho" w:hAnsi="Calibri" w:cs="Calibri"/>
          <w:noProof/>
          <w:szCs w:val="24"/>
        </w:rPr>
        <w:t> </w:t>
      </w:r>
      <w:r w:rsidRPr="00BD6987">
        <w:rPr>
          <w:rFonts w:ascii="Calibri" w:eastAsia="MS Mincho" w:hAnsi="Calibri" w:cs="Calibri"/>
          <w:noProof/>
          <w:szCs w:val="24"/>
        </w:rPr>
        <w:t> </w:t>
      </w:r>
      <w:r w:rsidRPr="00BD6987">
        <w:rPr>
          <w:rFonts w:ascii="Calibri" w:eastAsia="MS Mincho" w:hAnsi="Calibri" w:cs="Calibri"/>
          <w:noProof/>
          <w:szCs w:val="24"/>
        </w:rPr>
        <w:t> </w:t>
      </w:r>
      <w:r w:rsidR="002C677C" w:rsidRPr="00BD6987">
        <w:rPr>
          <w:rFonts w:ascii="Calibri" w:hAnsi="Calibri" w:cs="Calibri"/>
          <w:szCs w:val="24"/>
        </w:rPr>
        <w:fldChar w:fldCharType="end"/>
      </w:r>
      <w:bookmarkEnd w:id="0"/>
    </w:p>
    <w:p w:rsidR="003A4E97" w:rsidRPr="00BD6987" w:rsidRDefault="00185253" w:rsidP="00DD3C45">
      <w:pPr>
        <w:spacing w:line="360" w:lineRule="auto"/>
        <w:jc w:val="both"/>
        <w:rPr>
          <w:rFonts w:ascii="Calibri" w:hAnsi="Calibri" w:cs="Calibri"/>
          <w:szCs w:val="24"/>
        </w:rPr>
      </w:pPr>
      <w:r w:rsidRPr="00BD6987">
        <w:rPr>
          <w:rFonts w:ascii="Calibri" w:hAnsi="Calibri" w:cs="Calibri"/>
          <w:szCs w:val="24"/>
        </w:rPr>
        <w:t xml:space="preserve">e-mail: </w:t>
      </w:r>
      <w:bookmarkStart w:id="1" w:name="Texto4"/>
      <w:r w:rsidR="002C677C" w:rsidRPr="00BD6987">
        <w:rPr>
          <w:rFonts w:ascii="Calibri" w:hAnsi="Calibri" w:cs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D6987">
        <w:rPr>
          <w:rFonts w:ascii="Calibri" w:hAnsi="Calibri" w:cs="Calibri"/>
          <w:szCs w:val="24"/>
        </w:rPr>
        <w:instrText xml:space="preserve"> FORMTEXT </w:instrText>
      </w:r>
      <w:r w:rsidR="002C677C" w:rsidRPr="00BD6987">
        <w:rPr>
          <w:rFonts w:ascii="Calibri" w:hAnsi="Calibri" w:cs="Calibri"/>
          <w:szCs w:val="24"/>
        </w:rPr>
      </w:r>
      <w:r w:rsidR="002C677C" w:rsidRPr="00BD6987">
        <w:rPr>
          <w:rFonts w:ascii="Calibri" w:hAnsi="Calibri" w:cs="Calibri"/>
          <w:szCs w:val="24"/>
        </w:rPr>
        <w:fldChar w:fldCharType="separate"/>
      </w:r>
      <w:r w:rsidRPr="00BD6987">
        <w:rPr>
          <w:rFonts w:ascii="Calibri" w:eastAsia="MS Mincho" w:hAnsi="Calibri" w:cs="Calibri"/>
          <w:noProof/>
          <w:szCs w:val="24"/>
        </w:rPr>
        <w:t> </w:t>
      </w:r>
      <w:r w:rsidRPr="00BD6987">
        <w:rPr>
          <w:rFonts w:ascii="Calibri" w:eastAsia="MS Mincho" w:hAnsi="Calibri" w:cs="Calibri"/>
          <w:noProof/>
          <w:szCs w:val="24"/>
        </w:rPr>
        <w:t> </w:t>
      </w:r>
      <w:r w:rsidRPr="00BD6987">
        <w:rPr>
          <w:rFonts w:ascii="Calibri" w:eastAsia="MS Mincho" w:hAnsi="Calibri" w:cs="Calibri"/>
          <w:noProof/>
          <w:szCs w:val="24"/>
        </w:rPr>
        <w:t> </w:t>
      </w:r>
      <w:r w:rsidRPr="00BD6987">
        <w:rPr>
          <w:rFonts w:ascii="Calibri" w:eastAsia="MS Mincho" w:hAnsi="Calibri" w:cs="Calibri"/>
          <w:noProof/>
          <w:szCs w:val="24"/>
        </w:rPr>
        <w:t> </w:t>
      </w:r>
      <w:r w:rsidRPr="00BD6987">
        <w:rPr>
          <w:rFonts w:ascii="Calibri" w:eastAsia="MS Mincho" w:hAnsi="Calibri" w:cs="Calibri"/>
          <w:noProof/>
          <w:szCs w:val="24"/>
        </w:rPr>
        <w:t> </w:t>
      </w:r>
      <w:r w:rsidR="002C677C" w:rsidRPr="00BD6987">
        <w:rPr>
          <w:rFonts w:ascii="Calibri" w:hAnsi="Calibri" w:cs="Calibri"/>
          <w:szCs w:val="24"/>
        </w:rPr>
        <w:fldChar w:fldCharType="end"/>
      </w:r>
      <w:bookmarkEnd w:id="1"/>
      <w:r w:rsidR="001D05D2" w:rsidRPr="00BD6987">
        <w:rPr>
          <w:rFonts w:ascii="Calibri" w:hAnsi="Calibri" w:cs="Calibri"/>
          <w:szCs w:val="24"/>
        </w:rPr>
        <w:t xml:space="preserve"> - </w:t>
      </w:r>
      <w:r w:rsidR="003A4E97" w:rsidRPr="00BD6987">
        <w:rPr>
          <w:rFonts w:ascii="Calibri" w:hAnsi="Calibri" w:cs="Calibri"/>
          <w:szCs w:val="24"/>
        </w:rPr>
        <w:t xml:space="preserve">Telefone: </w:t>
      </w:r>
      <w:r w:rsidR="002C677C" w:rsidRPr="00BD6987">
        <w:rPr>
          <w:rFonts w:ascii="Calibri" w:hAnsi="Calibri" w:cs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3A4E97" w:rsidRPr="00BD6987">
        <w:rPr>
          <w:rFonts w:ascii="Calibri" w:hAnsi="Calibri" w:cs="Calibri"/>
          <w:szCs w:val="24"/>
        </w:rPr>
        <w:instrText xml:space="preserve"> FORMTEXT </w:instrText>
      </w:r>
      <w:r w:rsidR="002C677C" w:rsidRPr="00BD6987">
        <w:rPr>
          <w:rFonts w:ascii="Calibri" w:hAnsi="Calibri" w:cs="Calibri"/>
          <w:szCs w:val="24"/>
        </w:rPr>
      </w:r>
      <w:r w:rsidR="002C677C" w:rsidRPr="00BD6987">
        <w:rPr>
          <w:rFonts w:ascii="Calibri" w:hAnsi="Calibri" w:cs="Calibri"/>
          <w:szCs w:val="24"/>
        </w:rPr>
        <w:fldChar w:fldCharType="separate"/>
      </w:r>
      <w:r w:rsidR="003A4E97" w:rsidRPr="00BD6987">
        <w:rPr>
          <w:rFonts w:ascii="Calibri" w:hAnsi="Calibri" w:cs="Calibri"/>
          <w:noProof/>
          <w:szCs w:val="24"/>
        </w:rPr>
        <w:t> </w:t>
      </w:r>
      <w:r w:rsidR="003A4E97" w:rsidRPr="00BD6987">
        <w:rPr>
          <w:rFonts w:ascii="Calibri" w:hAnsi="Calibri" w:cs="Calibri"/>
          <w:noProof/>
          <w:szCs w:val="24"/>
        </w:rPr>
        <w:t> </w:t>
      </w:r>
      <w:r w:rsidR="003A4E97" w:rsidRPr="00BD6987">
        <w:rPr>
          <w:rFonts w:ascii="Calibri" w:hAnsi="Calibri" w:cs="Calibri"/>
          <w:noProof/>
          <w:szCs w:val="24"/>
        </w:rPr>
        <w:t> </w:t>
      </w:r>
      <w:r w:rsidR="003A4E97" w:rsidRPr="00BD6987">
        <w:rPr>
          <w:rFonts w:ascii="Calibri" w:hAnsi="Calibri" w:cs="Calibri"/>
          <w:noProof/>
          <w:szCs w:val="24"/>
        </w:rPr>
        <w:t> </w:t>
      </w:r>
      <w:r w:rsidR="003A4E97" w:rsidRPr="00BD6987">
        <w:rPr>
          <w:rFonts w:ascii="Calibri" w:hAnsi="Calibri" w:cs="Calibri"/>
          <w:noProof/>
          <w:szCs w:val="24"/>
        </w:rPr>
        <w:t> </w:t>
      </w:r>
      <w:r w:rsidR="002C677C" w:rsidRPr="00BD6987">
        <w:rPr>
          <w:rFonts w:ascii="Calibri" w:hAnsi="Calibri" w:cs="Calibri"/>
          <w:szCs w:val="24"/>
        </w:rPr>
        <w:fldChar w:fldCharType="end"/>
      </w:r>
      <w:bookmarkEnd w:id="2"/>
    </w:p>
    <w:p w:rsidR="00D91536" w:rsidRPr="00D91536" w:rsidRDefault="00D91536" w:rsidP="00D91536">
      <w:pPr>
        <w:spacing w:line="360" w:lineRule="auto"/>
        <w:jc w:val="both"/>
        <w:rPr>
          <w:rFonts w:ascii="Calibri" w:hAnsi="Calibri" w:cs="Calibri"/>
          <w:szCs w:val="24"/>
        </w:rPr>
      </w:pPr>
      <w:r w:rsidRPr="00D91536">
        <w:rPr>
          <w:rFonts w:ascii="Calibri" w:hAnsi="Calibri" w:cs="Calibri"/>
          <w:szCs w:val="24"/>
        </w:rPr>
        <w:t xml:space="preserve">Nome do(a) orientador(a): </w:t>
      </w:r>
      <w:r w:rsidR="002C677C" w:rsidRPr="00D91536">
        <w:rPr>
          <w:rFonts w:ascii="Calibri" w:hAnsi="Calibri" w:cs="Calibr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91536">
        <w:rPr>
          <w:rFonts w:ascii="Calibri" w:hAnsi="Calibri" w:cs="Calibri"/>
          <w:szCs w:val="24"/>
        </w:rPr>
        <w:instrText xml:space="preserve"> FORMTEXT </w:instrText>
      </w:r>
      <w:r w:rsidR="002C677C" w:rsidRPr="00D91536">
        <w:rPr>
          <w:rFonts w:ascii="Calibri" w:hAnsi="Calibri" w:cs="Calibri"/>
          <w:szCs w:val="24"/>
        </w:rPr>
      </w:r>
      <w:r w:rsidR="002C677C" w:rsidRPr="00D91536">
        <w:rPr>
          <w:rFonts w:ascii="Calibri" w:hAnsi="Calibri" w:cs="Calibri"/>
          <w:szCs w:val="24"/>
        </w:rPr>
        <w:fldChar w:fldCharType="separate"/>
      </w:r>
      <w:r w:rsidRPr="00D91536">
        <w:rPr>
          <w:rFonts w:ascii="Calibri" w:hAnsi="Calibri" w:cs="Calibri"/>
          <w:szCs w:val="24"/>
        </w:rPr>
        <w:t> </w:t>
      </w:r>
      <w:r w:rsidRPr="00D91536">
        <w:rPr>
          <w:rFonts w:ascii="Calibri" w:hAnsi="Calibri" w:cs="Calibri"/>
          <w:szCs w:val="24"/>
        </w:rPr>
        <w:t> </w:t>
      </w:r>
      <w:r w:rsidRPr="00D91536">
        <w:rPr>
          <w:rFonts w:ascii="Calibri" w:hAnsi="Calibri" w:cs="Calibri"/>
          <w:szCs w:val="24"/>
        </w:rPr>
        <w:t> </w:t>
      </w:r>
      <w:r w:rsidRPr="00D91536">
        <w:rPr>
          <w:rFonts w:ascii="Calibri" w:hAnsi="Calibri" w:cs="Calibri"/>
          <w:szCs w:val="24"/>
        </w:rPr>
        <w:t> </w:t>
      </w:r>
      <w:r w:rsidRPr="00D91536">
        <w:rPr>
          <w:rFonts w:ascii="Calibri" w:hAnsi="Calibri" w:cs="Calibri"/>
          <w:szCs w:val="24"/>
        </w:rPr>
        <w:t> </w:t>
      </w:r>
      <w:r w:rsidR="002C677C" w:rsidRPr="00D91536">
        <w:rPr>
          <w:rFonts w:ascii="Calibri" w:hAnsi="Calibri" w:cs="Calibri"/>
          <w:szCs w:val="24"/>
        </w:rPr>
        <w:fldChar w:fldCharType="end"/>
      </w:r>
      <w:r w:rsidRPr="00D91536">
        <w:rPr>
          <w:rFonts w:ascii="Calibri" w:hAnsi="Calibri" w:cs="Calibri"/>
          <w:szCs w:val="24"/>
        </w:rPr>
        <w:t xml:space="preserve"> - Lotação: </w:t>
      </w:r>
      <w:r w:rsidR="002C677C" w:rsidRPr="00D91536">
        <w:rPr>
          <w:rFonts w:ascii="Calibri" w:hAnsi="Calibri" w:cs="Calibri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D91536">
        <w:rPr>
          <w:rFonts w:ascii="Calibri" w:hAnsi="Calibri" w:cs="Calibri"/>
          <w:szCs w:val="24"/>
        </w:rPr>
        <w:instrText xml:space="preserve"> FORMTEXT </w:instrText>
      </w:r>
      <w:r w:rsidR="002C677C" w:rsidRPr="00D91536">
        <w:rPr>
          <w:rFonts w:ascii="Calibri" w:hAnsi="Calibri" w:cs="Calibri"/>
          <w:szCs w:val="24"/>
        </w:rPr>
      </w:r>
      <w:r w:rsidR="002C677C" w:rsidRPr="00D91536">
        <w:rPr>
          <w:rFonts w:ascii="Calibri" w:hAnsi="Calibri" w:cs="Calibri"/>
          <w:szCs w:val="24"/>
        </w:rPr>
        <w:fldChar w:fldCharType="separate"/>
      </w:r>
      <w:r w:rsidRPr="00D91536">
        <w:rPr>
          <w:rFonts w:ascii="Calibri" w:hAnsi="Calibri" w:cs="Calibri"/>
          <w:szCs w:val="24"/>
        </w:rPr>
        <w:t> </w:t>
      </w:r>
      <w:r w:rsidRPr="00D91536">
        <w:rPr>
          <w:rFonts w:ascii="Calibri" w:hAnsi="Calibri" w:cs="Calibri"/>
          <w:szCs w:val="24"/>
        </w:rPr>
        <w:t> </w:t>
      </w:r>
      <w:r w:rsidRPr="00D91536">
        <w:rPr>
          <w:rFonts w:ascii="Calibri" w:hAnsi="Calibri" w:cs="Calibri"/>
          <w:szCs w:val="24"/>
        </w:rPr>
        <w:t> </w:t>
      </w:r>
      <w:r w:rsidRPr="00D91536">
        <w:rPr>
          <w:rFonts w:ascii="Calibri" w:hAnsi="Calibri" w:cs="Calibri"/>
          <w:szCs w:val="24"/>
        </w:rPr>
        <w:t> </w:t>
      </w:r>
      <w:r w:rsidRPr="00D91536">
        <w:rPr>
          <w:rFonts w:ascii="Calibri" w:hAnsi="Calibri" w:cs="Calibri"/>
          <w:szCs w:val="24"/>
        </w:rPr>
        <w:t> </w:t>
      </w:r>
      <w:r w:rsidR="002C677C" w:rsidRPr="00D91536">
        <w:rPr>
          <w:rFonts w:ascii="Calibri" w:hAnsi="Calibri" w:cs="Calibri"/>
          <w:szCs w:val="24"/>
        </w:rPr>
        <w:fldChar w:fldCharType="end"/>
      </w:r>
    </w:p>
    <w:p w:rsidR="00185253" w:rsidRPr="00BD6987" w:rsidRDefault="00185253" w:rsidP="00DD3C45">
      <w:pPr>
        <w:spacing w:line="360" w:lineRule="auto"/>
        <w:jc w:val="both"/>
        <w:rPr>
          <w:rFonts w:ascii="Calibri" w:hAnsi="Calibri" w:cs="Calibri"/>
          <w:szCs w:val="24"/>
        </w:rPr>
      </w:pPr>
      <w:r w:rsidRPr="00BD6987">
        <w:rPr>
          <w:rFonts w:ascii="Calibri" w:hAnsi="Calibri" w:cs="Calibri"/>
          <w:szCs w:val="24"/>
        </w:rPr>
        <w:t xml:space="preserve">Área de concentração: </w:t>
      </w:r>
      <w:r w:rsidRPr="00BD6987">
        <w:rPr>
          <w:rFonts w:ascii="Calibri" w:hAnsi="Calibri" w:cs="Calibri"/>
          <w:szCs w:val="24"/>
        </w:rPr>
        <w:tab/>
        <w:t xml:space="preserve">TNA </w:t>
      </w:r>
      <w:bookmarkStart w:id="3" w:name="Assinalar1"/>
      <w:r w:rsidR="002C677C" w:rsidRPr="00BD6987">
        <w:rPr>
          <w:rFonts w:ascii="Calibri" w:hAnsi="Calibri" w:cs="Calibri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6987">
        <w:rPr>
          <w:rFonts w:ascii="Calibri" w:hAnsi="Calibri" w:cs="Calibri"/>
          <w:szCs w:val="24"/>
        </w:rPr>
        <w:instrText xml:space="preserve"> FORMCHECKBOX </w:instrText>
      </w:r>
      <w:r w:rsidR="002C677C">
        <w:rPr>
          <w:rFonts w:ascii="Calibri" w:hAnsi="Calibri" w:cs="Calibri"/>
          <w:szCs w:val="24"/>
        </w:rPr>
      </w:r>
      <w:r w:rsidR="002C677C">
        <w:rPr>
          <w:rFonts w:ascii="Calibri" w:hAnsi="Calibri" w:cs="Calibri"/>
          <w:szCs w:val="24"/>
        </w:rPr>
        <w:fldChar w:fldCharType="separate"/>
      </w:r>
      <w:r w:rsidR="002C677C" w:rsidRPr="00BD6987">
        <w:rPr>
          <w:rFonts w:ascii="Calibri" w:hAnsi="Calibri" w:cs="Calibri"/>
          <w:szCs w:val="24"/>
        </w:rPr>
        <w:fldChar w:fldCharType="end"/>
      </w:r>
      <w:bookmarkEnd w:id="3"/>
      <w:r w:rsidRPr="00BD6987">
        <w:rPr>
          <w:rFonts w:ascii="Calibri" w:hAnsi="Calibri" w:cs="Calibri"/>
          <w:szCs w:val="24"/>
        </w:rPr>
        <w:t xml:space="preserve">     TNM </w:t>
      </w:r>
      <w:bookmarkStart w:id="4" w:name="Assinalar2"/>
      <w:r w:rsidR="002C677C" w:rsidRPr="00BD6987">
        <w:rPr>
          <w:rFonts w:ascii="Calibri" w:hAnsi="Calibri" w:cs="Calibri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BD6987">
        <w:rPr>
          <w:rFonts w:ascii="Calibri" w:hAnsi="Calibri" w:cs="Calibri"/>
          <w:szCs w:val="24"/>
        </w:rPr>
        <w:instrText xml:space="preserve"> FORMCHECKBOX </w:instrText>
      </w:r>
      <w:r w:rsidR="002C677C">
        <w:rPr>
          <w:rFonts w:ascii="Calibri" w:hAnsi="Calibri" w:cs="Calibri"/>
          <w:szCs w:val="24"/>
        </w:rPr>
      </w:r>
      <w:r w:rsidR="002C677C">
        <w:rPr>
          <w:rFonts w:ascii="Calibri" w:hAnsi="Calibri" w:cs="Calibri"/>
          <w:szCs w:val="24"/>
        </w:rPr>
        <w:fldChar w:fldCharType="separate"/>
      </w:r>
      <w:r w:rsidR="002C677C" w:rsidRPr="00BD6987">
        <w:rPr>
          <w:rFonts w:ascii="Calibri" w:hAnsi="Calibri" w:cs="Calibri"/>
          <w:szCs w:val="24"/>
        </w:rPr>
        <w:fldChar w:fldCharType="end"/>
      </w:r>
      <w:bookmarkEnd w:id="4"/>
      <w:r w:rsidRPr="00BD6987">
        <w:rPr>
          <w:rFonts w:ascii="Calibri" w:hAnsi="Calibri" w:cs="Calibri"/>
          <w:szCs w:val="24"/>
        </w:rPr>
        <w:t xml:space="preserve">     TNR </w:t>
      </w:r>
      <w:bookmarkStart w:id="5" w:name="Assinalar3"/>
      <w:r w:rsidR="002C677C" w:rsidRPr="00BD6987">
        <w:rPr>
          <w:rFonts w:ascii="Calibri" w:hAnsi="Calibri" w:cs="Calibri"/>
          <w:szCs w:val="24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BD6987">
        <w:rPr>
          <w:rFonts w:ascii="Calibri" w:hAnsi="Calibri" w:cs="Calibri"/>
          <w:szCs w:val="24"/>
        </w:rPr>
        <w:instrText xml:space="preserve"> FORMCHECKBOX </w:instrText>
      </w:r>
      <w:r w:rsidR="002C677C">
        <w:rPr>
          <w:rFonts w:ascii="Calibri" w:hAnsi="Calibri" w:cs="Calibri"/>
          <w:szCs w:val="24"/>
        </w:rPr>
      </w:r>
      <w:r w:rsidR="002C677C">
        <w:rPr>
          <w:rFonts w:ascii="Calibri" w:hAnsi="Calibri" w:cs="Calibri"/>
          <w:szCs w:val="24"/>
        </w:rPr>
        <w:fldChar w:fldCharType="separate"/>
      </w:r>
      <w:r w:rsidR="002C677C" w:rsidRPr="00BD6987">
        <w:rPr>
          <w:rFonts w:ascii="Calibri" w:hAnsi="Calibri" w:cs="Calibri"/>
          <w:szCs w:val="24"/>
        </w:rPr>
        <w:fldChar w:fldCharType="end"/>
      </w:r>
      <w:bookmarkEnd w:id="5"/>
    </w:p>
    <w:p w:rsidR="00F455EA" w:rsidRPr="00BD6987" w:rsidRDefault="00F455EA" w:rsidP="00DD3C45">
      <w:pPr>
        <w:spacing w:line="360" w:lineRule="auto"/>
        <w:jc w:val="both"/>
        <w:rPr>
          <w:rFonts w:ascii="Calibri" w:hAnsi="Calibri" w:cs="Calibri"/>
          <w:szCs w:val="24"/>
        </w:rPr>
      </w:pPr>
      <w:r w:rsidRPr="00BD6987">
        <w:rPr>
          <w:rFonts w:ascii="Calibri" w:hAnsi="Calibri" w:cs="Calibri"/>
          <w:szCs w:val="24"/>
        </w:rPr>
        <w:t xml:space="preserve">Curso: </w:t>
      </w:r>
      <w:r w:rsidRPr="00BD6987">
        <w:rPr>
          <w:rFonts w:ascii="Calibri" w:hAnsi="Calibri" w:cs="Calibri"/>
          <w:szCs w:val="24"/>
        </w:rPr>
        <w:tab/>
      </w:r>
      <w:r w:rsidRPr="00BD6987">
        <w:rPr>
          <w:rFonts w:ascii="Calibri" w:hAnsi="Calibri" w:cs="Calibri"/>
          <w:szCs w:val="24"/>
        </w:rPr>
        <w:tab/>
        <w:t xml:space="preserve">Doutorado </w:t>
      </w:r>
      <w:r w:rsidR="002C677C" w:rsidRPr="00BD6987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630764" w:rsidRPr="00BD6987">
        <w:rPr>
          <w:rFonts w:ascii="Calibri" w:hAnsi="Calibri" w:cs="Calibri"/>
          <w:szCs w:val="24"/>
        </w:rPr>
        <w:instrText xml:space="preserve"> FORMCHECKBOX </w:instrText>
      </w:r>
      <w:r w:rsidR="002C677C">
        <w:rPr>
          <w:rFonts w:ascii="Calibri" w:hAnsi="Calibri" w:cs="Calibri"/>
          <w:szCs w:val="24"/>
        </w:rPr>
      </w:r>
      <w:r w:rsidR="002C677C">
        <w:rPr>
          <w:rFonts w:ascii="Calibri" w:hAnsi="Calibri" w:cs="Calibri"/>
          <w:szCs w:val="24"/>
        </w:rPr>
        <w:fldChar w:fldCharType="separate"/>
      </w:r>
      <w:r w:rsidR="002C677C" w:rsidRPr="00BD6987">
        <w:rPr>
          <w:rFonts w:ascii="Calibri" w:hAnsi="Calibri" w:cs="Calibri"/>
          <w:szCs w:val="24"/>
        </w:rPr>
        <w:fldChar w:fldCharType="end"/>
      </w:r>
      <w:r w:rsidRPr="00BD6987">
        <w:rPr>
          <w:rFonts w:ascii="Calibri" w:hAnsi="Calibri" w:cs="Calibri"/>
          <w:szCs w:val="24"/>
        </w:rPr>
        <w:t xml:space="preserve">     </w:t>
      </w:r>
    </w:p>
    <w:p w:rsidR="00185253" w:rsidRDefault="00185253" w:rsidP="00185253">
      <w:pPr>
        <w:jc w:val="both"/>
        <w:rPr>
          <w:rFonts w:ascii="Calibri" w:hAnsi="Calibri" w:cs="Calibri"/>
          <w:szCs w:val="24"/>
        </w:rPr>
      </w:pPr>
    </w:p>
    <w:p w:rsidR="00BD6987" w:rsidRDefault="00BD6987" w:rsidP="00185253">
      <w:pPr>
        <w:jc w:val="both"/>
        <w:rPr>
          <w:rFonts w:ascii="Calibri" w:hAnsi="Calibri" w:cs="Calibri"/>
          <w:szCs w:val="24"/>
        </w:rPr>
      </w:pPr>
    </w:p>
    <w:p w:rsidR="00FD7140" w:rsidRPr="00BD6987" w:rsidRDefault="00FD7140" w:rsidP="00185253">
      <w:pPr>
        <w:jc w:val="both"/>
        <w:rPr>
          <w:rFonts w:ascii="Calibri" w:hAnsi="Calibri" w:cs="Calibri"/>
          <w:szCs w:val="24"/>
        </w:rPr>
      </w:pPr>
    </w:p>
    <w:p w:rsidR="00185253" w:rsidRPr="00BD6987" w:rsidRDefault="001D05D2" w:rsidP="00BD6987">
      <w:pPr>
        <w:spacing w:line="360" w:lineRule="auto"/>
        <w:jc w:val="both"/>
        <w:rPr>
          <w:rFonts w:ascii="Calibri" w:hAnsi="Calibri" w:cs="Calibri"/>
          <w:szCs w:val="24"/>
        </w:rPr>
      </w:pPr>
      <w:r w:rsidRPr="00BD6987">
        <w:rPr>
          <w:rFonts w:ascii="Calibri" w:hAnsi="Calibri" w:cs="Calibri"/>
          <w:szCs w:val="24"/>
        </w:rPr>
        <w:t xml:space="preserve">Eu, </w:t>
      </w:r>
      <w:r w:rsidR="002C677C" w:rsidRPr="00BD6987">
        <w:rPr>
          <w:rFonts w:ascii="Calibri" w:hAnsi="Calibri" w:cs="Calibr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D6987">
        <w:rPr>
          <w:rFonts w:ascii="Calibri" w:hAnsi="Calibri" w:cs="Calibri"/>
          <w:szCs w:val="24"/>
        </w:rPr>
        <w:instrText xml:space="preserve"> FORMTEXT </w:instrText>
      </w:r>
      <w:r w:rsidR="002C677C" w:rsidRPr="00BD6987">
        <w:rPr>
          <w:rFonts w:ascii="Calibri" w:hAnsi="Calibri" w:cs="Calibri"/>
          <w:szCs w:val="24"/>
        </w:rPr>
      </w:r>
      <w:r w:rsidR="002C677C" w:rsidRPr="00BD6987">
        <w:rPr>
          <w:rFonts w:ascii="Calibri" w:hAnsi="Calibri" w:cs="Calibri"/>
          <w:szCs w:val="24"/>
        </w:rPr>
        <w:fldChar w:fldCharType="separate"/>
      </w:r>
      <w:r w:rsidRPr="00BD6987">
        <w:rPr>
          <w:rFonts w:ascii="Calibri" w:hAnsi="Calibri" w:cs="Calibri"/>
          <w:szCs w:val="24"/>
        </w:rPr>
        <w:t> </w:t>
      </w:r>
      <w:r w:rsidRPr="00BD6987">
        <w:rPr>
          <w:rFonts w:ascii="Calibri" w:hAnsi="Calibri" w:cs="Calibri"/>
          <w:szCs w:val="24"/>
        </w:rPr>
        <w:t> </w:t>
      </w:r>
      <w:r w:rsidRPr="00BD6987">
        <w:rPr>
          <w:rFonts w:ascii="Calibri" w:hAnsi="Calibri" w:cs="Calibri"/>
          <w:szCs w:val="24"/>
        </w:rPr>
        <w:t> </w:t>
      </w:r>
      <w:r w:rsidRPr="00BD6987">
        <w:rPr>
          <w:rFonts w:ascii="Calibri" w:hAnsi="Calibri" w:cs="Calibri"/>
          <w:szCs w:val="24"/>
        </w:rPr>
        <w:t> </w:t>
      </w:r>
      <w:r w:rsidRPr="00BD6987">
        <w:rPr>
          <w:rFonts w:ascii="Calibri" w:hAnsi="Calibri" w:cs="Calibri"/>
          <w:szCs w:val="24"/>
        </w:rPr>
        <w:t> </w:t>
      </w:r>
      <w:r w:rsidR="002C677C" w:rsidRPr="00BD6987">
        <w:rPr>
          <w:rFonts w:ascii="Calibri" w:hAnsi="Calibri" w:cs="Calibri"/>
          <w:szCs w:val="24"/>
        </w:rPr>
        <w:fldChar w:fldCharType="end"/>
      </w:r>
      <w:r w:rsidRPr="00BD6987">
        <w:rPr>
          <w:rFonts w:ascii="Calibri" w:hAnsi="Calibri" w:cs="Calibri"/>
          <w:szCs w:val="24"/>
        </w:rPr>
        <w:t>, aluno(a) regularmente matriculado(a) no Programa de Tecnologia Nuclear, venho por meio d</w:t>
      </w:r>
      <w:r w:rsidR="00DD3C45" w:rsidRPr="00BD6987">
        <w:rPr>
          <w:rFonts w:ascii="Calibri" w:hAnsi="Calibri" w:cs="Calibri"/>
          <w:szCs w:val="24"/>
        </w:rPr>
        <w:t>a</w:t>
      </w:r>
      <w:r w:rsidRPr="00BD6987">
        <w:rPr>
          <w:rFonts w:ascii="Calibri" w:hAnsi="Calibri" w:cs="Calibri"/>
          <w:szCs w:val="24"/>
        </w:rPr>
        <w:t xml:space="preserve"> presente solicitar </w:t>
      </w:r>
      <w:r w:rsidR="002D2421" w:rsidRPr="00BD6987">
        <w:rPr>
          <w:rFonts w:ascii="Calibri" w:hAnsi="Calibri" w:cs="Calibri"/>
          <w:szCs w:val="24"/>
        </w:rPr>
        <w:t xml:space="preserve">a equivalência </w:t>
      </w:r>
      <w:r w:rsidRPr="00BD6987">
        <w:rPr>
          <w:rFonts w:ascii="Calibri" w:hAnsi="Calibri" w:cs="Calibri"/>
          <w:szCs w:val="24"/>
        </w:rPr>
        <w:t xml:space="preserve">do título de Mestre em </w:t>
      </w:r>
      <w:r w:rsidR="002C677C" w:rsidRPr="00BD6987">
        <w:rPr>
          <w:rFonts w:ascii="Calibri" w:hAnsi="Calibri" w:cs="Calibri"/>
          <w:szCs w:val="24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6" w:name="Texto71"/>
      <w:r w:rsidRPr="00BD6987">
        <w:rPr>
          <w:rFonts w:ascii="Calibri" w:hAnsi="Calibri" w:cs="Calibri"/>
          <w:szCs w:val="24"/>
        </w:rPr>
        <w:instrText xml:space="preserve"> FORMTEXT </w:instrText>
      </w:r>
      <w:r w:rsidR="002C677C" w:rsidRPr="00BD6987">
        <w:rPr>
          <w:rFonts w:ascii="Calibri" w:hAnsi="Calibri" w:cs="Calibri"/>
          <w:szCs w:val="24"/>
        </w:rPr>
      </w:r>
      <w:r w:rsidR="002C677C" w:rsidRPr="00BD6987">
        <w:rPr>
          <w:rFonts w:ascii="Calibri" w:hAnsi="Calibri" w:cs="Calibri"/>
          <w:szCs w:val="24"/>
        </w:rPr>
        <w:fldChar w:fldCharType="separate"/>
      </w:r>
      <w:r w:rsidRPr="00BD6987">
        <w:rPr>
          <w:rFonts w:ascii="Calibri" w:hAnsi="Calibri" w:cs="Calibri"/>
          <w:szCs w:val="24"/>
        </w:rPr>
        <w:t> </w:t>
      </w:r>
      <w:r w:rsidRPr="00BD6987">
        <w:rPr>
          <w:rFonts w:ascii="Calibri" w:hAnsi="Calibri" w:cs="Calibri"/>
          <w:szCs w:val="24"/>
        </w:rPr>
        <w:t> </w:t>
      </w:r>
      <w:r w:rsidRPr="00BD6987">
        <w:rPr>
          <w:rFonts w:ascii="Calibri" w:hAnsi="Calibri" w:cs="Calibri"/>
          <w:szCs w:val="24"/>
        </w:rPr>
        <w:t> </w:t>
      </w:r>
      <w:r w:rsidRPr="00BD6987">
        <w:rPr>
          <w:rFonts w:ascii="Calibri" w:hAnsi="Calibri" w:cs="Calibri"/>
          <w:szCs w:val="24"/>
        </w:rPr>
        <w:t> </w:t>
      </w:r>
      <w:r w:rsidRPr="00BD6987">
        <w:rPr>
          <w:rFonts w:ascii="Calibri" w:hAnsi="Calibri" w:cs="Calibri"/>
          <w:szCs w:val="24"/>
        </w:rPr>
        <w:t> </w:t>
      </w:r>
      <w:r w:rsidR="002C677C" w:rsidRPr="00BD6987">
        <w:rPr>
          <w:rFonts w:ascii="Calibri" w:hAnsi="Calibri" w:cs="Calibri"/>
          <w:szCs w:val="24"/>
        </w:rPr>
        <w:fldChar w:fldCharType="end"/>
      </w:r>
      <w:bookmarkEnd w:id="6"/>
      <w:r w:rsidRPr="00BD6987">
        <w:rPr>
          <w:rFonts w:ascii="Calibri" w:hAnsi="Calibri" w:cs="Calibri"/>
          <w:szCs w:val="24"/>
        </w:rPr>
        <w:t xml:space="preserve">, obtido junto à </w:t>
      </w:r>
      <w:r w:rsidR="002C677C" w:rsidRPr="00BD6987">
        <w:rPr>
          <w:rFonts w:ascii="Calibri" w:hAnsi="Calibri" w:cs="Calibri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7" w:name="Texto2"/>
      <w:r w:rsidRPr="00BD6987">
        <w:rPr>
          <w:rFonts w:ascii="Calibri" w:hAnsi="Calibri" w:cs="Calibri"/>
          <w:szCs w:val="24"/>
        </w:rPr>
        <w:instrText xml:space="preserve"> FORMTEXT </w:instrText>
      </w:r>
      <w:r w:rsidR="002C677C" w:rsidRPr="00BD6987">
        <w:rPr>
          <w:rFonts w:ascii="Calibri" w:hAnsi="Calibri" w:cs="Calibri"/>
          <w:szCs w:val="24"/>
        </w:rPr>
      </w:r>
      <w:r w:rsidR="002C677C" w:rsidRPr="00BD6987">
        <w:rPr>
          <w:rFonts w:ascii="Calibri" w:hAnsi="Calibri" w:cs="Calibri"/>
          <w:szCs w:val="24"/>
        </w:rPr>
        <w:fldChar w:fldCharType="separate"/>
      </w:r>
      <w:r w:rsidRPr="00BD6987">
        <w:rPr>
          <w:rFonts w:ascii="Calibri" w:hAnsi="Calibri" w:cs="Calibri"/>
          <w:szCs w:val="24"/>
        </w:rPr>
        <w:t> </w:t>
      </w:r>
      <w:r w:rsidRPr="00BD6987">
        <w:rPr>
          <w:rFonts w:ascii="Calibri" w:hAnsi="Calibri" w:cs="Calibri"/>
          <w:szCs w:val="24"/>
        </w:rPr>
        <w:t> </w:t>
      </w:r>
      <w:r w:rsidRPr="00BD6987">
        <w:rPr>
          <w:rFonts w:ascii="Calibri" w:hAnsi="Calibri" w:cs="Calibri"/>
          <w:szCs w:val="24"/>
        </w:rPr>
        <w:t> </w:t>
      </w:r>
      <w:r w:rsidRPr="00BD6987">
        <w:rPr>
          <w:rFonts w:ascii="Calibri" w:hAnsi="Calibri" w:cs="Calibri"/>
          <w:szCs w:val="24"/>
        </w:rPr>
        <w:t> </w:t>
      </w:r>
      <w:r w:rsidRPr="00BD6987">
        <w:rPr>
          <w:rFonts w:ascii="Calibri" w:hAnsi="Calibri" w:cs="Calibri"/>
          <w:szCs w:val="24"/>
        </w:rPr>
        <w:t> </w:t>
      </w:r>
      <w:r w:rsidR="002C677C" w:rsidRPr="00BD6987">
        <w:rPr>
          <w:rFonts w:ascii="Calibri" w:hAnsi="Calibri" w:cs="Calibri"/>
          <w:szCs w:val="24"/>
        </w:rPr>
        <w:fldChar w:fldCharType="end"/>
      </w:r>
      <w:bookmarkEnd w:id="7"/>
      <w:r w:rsidRPr="00BD6987">
        <w:rPr>
          <w:rFonts w:ascii="Calibri" w:hAnsi="Calibri" w:cs="Calibri"/>
          <w:szCs w:val="24"/>
        </w:rPr>
        <w:t xml:space="preserve"> com a finalidade de contagem de créditos do programa de Mestrado </w:t>
      </w:r>
      <w:r w:rsidR="00E717D8" w:rsidRPr="00BD6987">
        <w:rPr>
          <w:rFonts w:ascii="Calibri" w:hAnsi="Calibri" w:cs="Calibri"/>
          <w:szCs w:val="24"/>
        </w:rPr>
        <w:t xml:space="preserve">obtidos </w:t>
      </w:r>
      <w:r w:rsidRPr="00BD6987">
        <w:rPr>
          <w:rFonts w:ascii="Calibri" w:hAnsi="Calibri" w:cs="Calibri"/>
          <w:szCs w:val="24"/>
        </w:rPr>
        <w:t>naquela Instituição, para o programa de Pós-Graduação em nível de Doutorado, no Instituto de Pe</w:t>
      </w:r>
      <w:r w:rsidR="00453169">
        <w:rPr>
          <w:rFonts w:ascii="Calibri" w:hAnsi="Calibri" w:cs="Calibri"/>
          <w:szCs w:val="24"/>
        </w:rPr>
        <w:t>squisas Energéticas e Nucleares – </w:t>
      </w:r>
      <w:r w:rsidRPr="00BD6987">
        <w:rPr>
          <w:rFonts w:ascii="Calibri" w:hAnsi="Calibri" w:cs="Calibri"/>
          <w:szCs w:val="24"/>
        </w:rPr>
        <w:t>IPEN.</w:t>
      </w:r>
    </w:p>
    <w:p w:rsidR="00185253" w:rsidRPr="00BD6987" w:rsidRDefault="00185253" w:rsidP="00BD6987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185253" w:rsidRPr="00BD6987" w:rsidRDefault="00185253" w:rsidP="00BD6987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BD6987" w:rsidRPr="00BD6987" w:rsidRDefault="00BD6987" w:rsidP="00BD6987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BD6987" w:rsidRPr="00BD6987" w:rsidRDefault="00BD6987" w:rsidP="00BD6987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BD6987" w:rsidRPr="00BD6987" w:rsidRDefault="00BD6987" w:rsidP="00BD6987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185253" w:rsidRPr="00BD6987" w:rsidRDefault="00185253" w:rsidP="00BD6987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185253" w:rsidRPr="00BD6987" w:rsidRDefault="00185253" w:rsidP="00BD6987">
      <w:pPr>
        <w:spacing w:line="360" w:lineRule="auto"/>
        <w:jc w:val="both"/>
        <w:rPr>
          <w:rFonts w:ascii="Calibri" w:hAnsi="Calibri" w:cs="Calibri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</w:tblGrid>
      <w:tr w:rsidR="003A4E97" w:rsidRPr="00BD6987" w:rsidTr="00BD6987">
        <w:trPr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97" w:rsidRPr="00BD6987" w:rsidRDefault="003A4E97" w:rsidP="00BD6987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r w:rsidRPr="00BD6987">
              <w:rPr>
                <w:rFonts w:ascii="Calibri" w:hAnsi="Calibri" w:cs="Calibri"/>
                <w:szCs w:val="24"/>
              </w:rPr>
              <w:t>Assinatura do(a) aluno(a)</w:t>
            </w:r>
          </w:p>
        </w:tc>
      </w:tr>
    </w:tbl>
    <w:p w:rsidR="00BD6987" w:rsidRPr="00BD6987" w:rsidRDefault="00BD6987" w:rsidP="00630764">
      <w:pPr>
        <w:pStyle w:val="Cabealho"/>
        <w:rPr>
          <w:rFonts w:ascii="Calibri" w:hAnsi="Calibri" w:cs="Calibri"/>
          <w:szCs w:val="24"/>
        </w:rPr>
      </w:pPr>
    </w:p>
    <w:p w:rsidR="007E1238" w:rsidRPr="00BD6987" w:rsidRDefault="007E1238" w:rsidP="007E1238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E1238" w:rsidRDefault="007E1238" w:rsidP="007E1238">
      <w:pPr>
        <w:rPr>
          <w:rFonts w:ascii="Calibri" w:hAnsi="Calibri" w:cs="Calibri"/>
          <w:szCs w:val="24"/>
        </w:rPr>
        <w:sectPr w:rsidR="007E1238" w:rsidSect="00453169">
          <w:footerReference w:type="default" r:id="rId15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BD6987" w:rsidRDefault="00BD6987" w:rsidP="00630764">
      <w:pPr>
        <w:pStyle w:val="Cabealho"/>
        <w:rPr>
          <w:rFonts w:ascii="Calibri" w:hAnsi="Calibri" w:cs="Calibri"/>
          <w:szCs w:val="24"/>
        </w:rPr>
      </w:pPr>
    </w:p>
    <w:p w:rsidR="00630764" w:rsidRPr="00AF4338" w:rsidRDefault="00630764" w:rsidP="00630764">
      <w:pPr>
        <w:pStyle w:val="Cabealho"/>
        <w:rPr>
          <w:rFonts w:ascii="Calibri" w:hAnsi="Calibri" w:cs="Calibri"/>
          <w:szCs w:val="24"/>
        </w:rPr>
      </w:pPr>
      <w:r w:rsidRPr="00AF4338">
        <w:rPr>
          <w:rFonts w:ascii="Calibri" w:hAnsi="Calibri" w:cs="Calibri"/>
          <w:szCs w:val="24"/>
        </w:rPr>
        <w:t xml:space="preserve">Parecer </w:t>
      </w:r>
      <w:r w:rsidR="00300835" w:rsidRPr="00630764">
        <w:rPr>
          <w:rFonts w:ascii="Calibri" w:hAnsi="Calibri" w:cs="Calibri"/>
          <w:szCs w:val="24"/>
        </w:rPr>
        <w:t>circunstanciado</w:t>
      </w:r>
      <w:r w:rsidR="00300835" w:rsidRPr="00AF4338">
        <w:rPr>
          <w:rFonts w:ascii="Calibri" w:hAnsi="Calibri" w:cs="Calibri"/>
          <w:szCs w:val="24"/>
        </w:rPr>
        <w:t xml:space="preserve"> </w:t>
      </w:r>
      <w:r w:rsidRPr="00AF4338">
        <w:rPr>
          <w:rFonts w:ascii="Calibri" w:hAnsi="Calibri" w:cs="Calibri"/>
          <w:szCs w:val="24"/>
        </w:rPr>
        <w:t xml:space="preserve">do Relator designado pela Comissão de Pós-Graduação </w:t>
      </w:r>
      <w:r w:rsidR="00300835">
        <w:rPr>
          <w:rFonts w:ascii="Calibri" w:hAnsi="Calibri" w:cs="Calibri"/>
          <w:szCs w:val="24"/>
        </w:rPr>
        <w:t>–</w:t>
      </w:r>
      <w:r w:rsidRPr="00AF4338">
        <w:rPr>
          <w:rFonts w:ascii="Calibri" w:hAnsi="Calibri" w:cs="Calibri"/>
          <w:szCs w:val="24"/>
        </w:rPr>
        <w:t xml:space="preserve"> IPEN</w:t>
      </w:r>
      <w:r w:rsidR="00300835">
        <w:rPr>
          <w:rFonts w:ascii="Calibri" w:hAnsi="Calibri" w:cs="Calibri"/>
          <w:szCs w:val="24"/>
        </w:rPr>
        <w:t xml:space="preserve">, </w:t>
      </w:r>
      <w:r w:rsidR="00300835" w:rsidRPr="00630764">
        <w:rPr>
          <w:rFonts w:ascii="Calibri" w:hAnsi="Calibri" w:cs="Calibri"/>
          <w:szCs w:val="24"/>
        </w:rPr>
        <w:t>contemplando</w:t>
      </w:r>
      <w:r w:rsidR="00300835">
        <w:rPr>
          <w:rFonts w:ascii="Calibri" w:hAnsi="Calibri" w:cs="Calibri"/>
          <w:szCs w:val="24"/>
        </w:rPr>
        <w:t xml:space="preserve"> a</w:t>
      </w:r>
      <w:r w:rsidR="00300835" w:rsidRPr="00630764">
        <w:rPr>
          <w:rFonts w:ascii="Calibri" w:hAnsi="Calibri" w:cs="Calibri"/>
          <w:szCs w:val="24"/>
        </w:rPr>
        <w:t xml:space="preserve"> qualificação da Instituição, o mérito das atividades acadêmicas e da d</w:t>
      </w:r>
      <w:r w:rsidR="00300835">
        <w:rPr>
          <w:rFonts w:ascii="Calibri" w:hAnsi="Calibri" w:cs="Calibri"/>
          <w:szCs w:val="24"/>
        </w:rPr>
        <w:t>issertação/tese defendida</w:t>
      </w:r>
      <w:r w:rsidRPr="00AF4338">
        <w:rPr>
          <w:rFonts w:ascii="Calibri" w:hAnsi="Calibri" w:cs="Calibri"/>
          <w:szCs w:val="24"/>
        </w:rPr>
        <w:t>:</w:t>
      </w:r>
    </w:p>
    <w:p w:rsidR="00630764" w:rsidRPr="00AF4338" w:rsidRDefault="00630764" w:rsidP="00630764">
      <w:pPr>
        <w:pStyle w:val="Cabealho"/>
        <w:rPr>
          <w:rFonts w:ascii="Calibri" w:hAnsi="Calibri" w:cs="Calibri"/>
          <w:szCs w:val="24"/>
        </w:rPr>
      </w:pPr>
    </w:p>
    <w:p w:rsidR="00630764" w:rsidRPr="00AF4338" w:rsidRDefault="00630764" w:rsidP="00630764">
      <w:pPr>
        <w:pStyle w:val="Cabealho"/>
        <w:spacing w:line="480" w:lineRule="auto"/>
        <w:rPr>
          <w:rFonts w:ascii="Calibri" w:hAnsi="Calibri" w:cs="Calibri"/>
          <w:szCs w:val="24"/>
        </w:rPr>
      </w:pPr>
      <w:r w:rsidRPr="00AF4338">
        <w:rPr>
          <w:rFonts w:ascii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7140">
        <w:rPr>
          <w:rFonts w:ascii="Calibri" w:hAnsi="Calibri" w:cs="Calibri"/>
          <w:szCs w:val="24"/>
        </w:rPr>
        <w:t>_</w:t>
      </w:r>
      <w:r w:rsidRPr="00AF4338">
        <w:rPr>
          <w:rFonts w:ascii="Calibri" w:hAnsi="Calibri" w:cs="Calibri"/>
          <w:szCs w:val="24"/>
        </w:rPr>
        <w:t>_</w:t>
      </w:r>
      <w:r w:rsidR="00567A3B">
        <w:rPr>
          <w:rFonts w:ascii="Calibri" w:hAnsi="Calibri" w:cs="Calibri"/>
          <w:szCs w:val="24"/>
        </w:rPr>
        <w:t>______</w:t>
      </w:r>
    </w:p>
    <w:p w:rsidR="00300835" w:rsidRDefault="00300835" w:rsidP="00300835">
      <w:pPr>
        <w:jc w:val="center"/>
        <w:rPr>
          <w:rFonts w:ascii="Calibri" w:hAnsi="Calibri" w:cs="Calibri"/>
          <w:szCs w:val="24"/>
        </w:rPr>
      </w:pPr>
    </w:p>
    <w:p w:rsidR="00FD7140" w:rsidRDefault="00FD7140" w:rsidP="00300835">
      <w:pPr>
        <w:jc w:val="center"/>
        <w:rPr>
          <w:rFonts w:ascii="Calibri" w:hAnsi="Calibri" w:cs="Calibri"/>
          <w:szCs w:val="24"/>
        </w:rPr>
      </w:pPr>
    </w:p>
    <w:p w:rsidR="00FD7140" w:rsidRDefault="00FD7140" w:rsidP="00300835">
      <w:pPr>
        <w:jc w:val="center"/>
        <w:rPr>
          <w:rFonts w:ascii="Calibri" w:hAnsi="Calibri" w:cs="Calibri"/>
          <w:szCs w:val="24"/>
        </w:rPr>
      </w:pPr>
    </w:p>
    <w:p w:rsidR="00FD7140" w:rsidRDefault="00FD7140" w:rsidP="00300835">
      <w:pPr>
        <w:jc w:val="center"/>
        <w:rPr>
          <w:rFonts w:ascii="Calibri" w:hAnsi="Calibri" w:cs="Calibri"/>
          <w:szCs w:val="24"/>
        </w:rPr>
      </w:pPr>
    </w:p>
    <w:p w:rsidR="00FD7140" w:rsidRDefault="00FD7140" w:rsidP="00300835">
      <w:pPr>
        <w:jc w:val="center"/>
        <w:rPr>
          <w:rFonts w:ascii="Calibri" w:hAnsi="Calibri" w:cs="Calibri"/>
          <w:szCs w:val="24"/>
        </w:rPr>
      </w:pPr>
    </w:p>
    <w:p w:rsidR="00FD7140" w:rsidRPr="002249E8" w:rsidRDefault="00FD7140" w:rsidP="00300835">
      <w:pPr>
        <w:jc w:val="center"/>
        <w:rPr>
          <w:rFonts w:ascii="Calibri" w:hAnsi="Calibri" w:cs="Calibri"/>
          <w:szCs w:val="24"/>
        </w:rPr>
      </w:pPr>
    </w:p>
    <w:p w:rsidR="00300835" w:rsidRDefault="00300835" w:rsidP="00300835">
      <w:pPr>
        <w:pBdr>
          <w:top w:val="single" w:sz="18" w:space="1" w:color="auto"/>
        </w:pBdr>
        <w:jc w:val="center"/>
        <w:rPr>
          <w:rFonts w:ascii="Calibri" w:hAnsi="Calibri" w:cs="Calibri"/>
          <w:szCs w:val="24"/>
        </w:rPr>
      </w:pPr>
    </w:p>
    <w:p w:rsidR="00300835" w:rsidRPr="003F2F29" w:rsidRDefault="00300835" w:rsidP="00300835">
      <w:pPr>
        <w:pStyle w:val="Cabealho"/>
        <w:rPr>
          <w:rFonts w:ascii="Calibri" w:hAnsi="Calibri" w:cs="Calibri"/>
          <w:b/>
          <w:szCs w:val="24"/>
        </w:rPr>
      </w:pPr>
      <w:r w:rsidRPr="003F2F29">
        <w:rPr>
          <w:rFonts w:ascii="Calibri" w:hAnsi="Calibri" w:cs="Calibri"/>
          <w:b/>
          <w:szCs w:val="24"/>
        </w:rPr>
        <w:t>Manifestações da Comissão de Pós-Graduação e da Congregação ou Conselho Técnico Administrativo ou Conselho Deliberativo (Unidade):</w:t>
      </w:r>
    </w:p>
    <w:p w:rsidR="00630764" w:rsidRDefault="00630764" w:rsidP="00630764">
      <w:pPr>
        <w:pStyle w:val="Cabealho"/>
        <w:rPr>
          <w:rFonts w:ascii="Calibri" w:hAnsi="Calibri" w:cs="Calibri"/>
          <w:szCs w:val="24"/>
        </w:rPr>
      </w:pPr>
    </w:p>
    <w:p w:rsidR="00FD7140" w:rsidRPr="00AF4338" w:rsidRDefault="00FD7140" w:rsidP="00630764">
      <w:pPr>
        <w:pStyle w:val="Cabealho"/>
        <w:rPr>
          <w:rFonts w:ascii="Calibri" w:hAnsi="Calibri" w:cs="Calibri"/>
          <w:szCs w:val="24"/>
        </w:rPr>
      </w:pPr>
    </w:p>
    <w:p w:rsidR="00567A3B" w:rsidRDefault="00630764" w:rsidP="00630764">
      <w:pPr>
        <w:pStyle w:val="Cabealho"/>
        <w:rPr>
          <w:rFonts w:ascii="Calibri" w:hAnsi="Calibri" w:cs="Calibri"/>
          <w:b/>
          <w:szCs w:val="24"/>
        </w:rPr>
      </w:pPr>
      <w:r w:rsidRPr="00AF4338">
        <w:rPr>
          <w:rFonts w:ascii="Calibri" w:hAnsi="Calibri" w:cs="Calibri"/>
          <w:b/>
          <w:szCs w:val="24"/>
        </w:rPr>
        <w:t xml:space="preserve">Manifestação da </w:t>
      </w:r>
      <w:r w:rsidR="00300835">
        <w:rPr>
          <w:rFonts w:ascii="Calibri" w:hAnsi="Calibri" w:cs="Calibri"/>
          <w:b/>
          <w:szCs w:val="24"/>
        </w:rPr>
        <w:t xml:space="preserve">CPG do </w:t>
      </w:r>
      <w:r w:rsidRPr="00AF4338">
        <w:rPr>
          <w:rFonts w:ascii="Calibri" w:hAnsi="Calibri" w:cs="Calibri"/>
          <w:b/>
          <w:szCs w:val="24"/>
        </w:rPr>
        <w:t>IPEN</w:t>
      </w:r>
      <w:r w:rsidR="00300835">
        <w:rPr>
          <w:rFonts w:ascii="Calibri" w:hAnsi="Calibri" w:cs="Calibri"/>
          <w:b/>
          <w:szCs w:val="24"/>
        </w:rPr>
        <w:t xml:space="preserve">: </w:t>
      </w:r>
    </w:p>
    <w:p w:rsidR="00567A3B" w:rsidRDefault="00567A3B" w:rsidP="00630764">
      <w:pPr>
        <w:pStyle w:val="Cabealho"/>
        <w:rPr>
          <w:rFonts w:ascii="Calibri" w:hAnsi="Calibri" w:cs="Calibri"/>
          <w:b/>
          <w:szCs w:val="24"/>
        </w:rPr>
      </w:pPr>
    </w:p>
    <w:p w:rsidR="00567A3B" w:rsidRDefault="002106AA" w:rsidP="00630764">
      <w:pPr>
        <w:pStyle w:val="Cabealho"/>
        <w:rPr>
          <w:rFonts w:ascii="Calibri" w:hAnsi="Calibri" w:cs="Calibri"/>
          <w:szCs w:val="24"/>
        </w:rPr>
      </w:pPr>
      <w:r w:rsidRPr="002106AA">
        <w:rPr>
          <w:rFonts w:ascii="Calibri" w:hAnsi="Calibri" w:cs="Calibri"/>
          <w:sz w:val="40"/>
          <w:szCs w:val="32"/>
        </w:rPr>
        <w:sym w:font="Wingdings" w:char="00A8"/>
      </w:r>
      <w:r w:rsidR="00630764" w:rsidRPr="00AF4338">
        <w:rPr>
          <w:rFonts w:ascii="Calibri" w:hAnsi="Calibri" w:cs="Calibri"/>
          <w:szCs w:val="24"/>
        </w:rPr>
        <w:t xml:space="preserve">Favorável </w:t>
      </w:r>
    </w:p>
    <w:p w:rsidR="00567A3B" w:rsidRDefault="00567A3B" w:rsidP="00630764">
      <w:pPr>
        <w:pStyle w:val="Cabealho"/>
        <w:rPr>
          <w:rFonts w:ascii="Calibri" w:hAnsi="Calibri" w:cs="Calibri"/>
          <w:szCs w:val="24"/>
        </w:rPr>
      </w:pPr>
    </w:p>
    <w:p w:rsidR="00630764" w:rsidRPr="00AF4338" w:rsidRDefault="002106AA" w:rsidP="00630764">
      <w:pPr>
        <w:pStyle w:val="Cabealho"/>
        <w:rPr>
          <w:rFonts w:ascii="Calibri" w:hAnsi="Calibri" w:cs="Calibri"/>
          <w:szCs w:val="24"/>
        </w:rPr>
      </w:pPr>
      <w:r w:rsidRPr="002106AA">
        <w:rPr>
          <w:rFonts w:ascii="Calibri" w:hAnsi="Calibri" w:cs="Calibri"/>
          <w:sz w:val="40"/>
          <w:szCs w:val="32"/>
        </w:rPr>
        <w:sym w:font="Wingdings" w:char="00A8"/>
      </w:r>
      <w:r w:rsidR="00630764" w:rsidRPr="00AF4338">
        <w:rPr>
          <w:rFonts w:ascii="Calibri" w:hAnsi="Calibri" w:cs="Calibri"/>
          <w:szCs w:val="24"/>
        </w:rPr>
        <w:t xml:space="preserve"> Contrário</w:t>
      </w:r>
    </w:p>
    <w:p w:rsidR="00630764" w:rsidRDefault="00630764" w:rsidP="00630764">
      <w:pPr>
        <w:pStyle w:val="Cabealho"/>
        <w:rPr>
          <w:rFonts w:ascii="Calibri" w:hAnsi="Calibri" w:cs="Calibri"/>
          <w:szCs w:val="24"/>
        </w:rPr>
      </w:pPr>
    </w:p>
    <w:p w:rsidR="00567A3B" w:rsidRDefault="00567A3B" w:rsidP="00567A3B">
      <w:pPr>
        <w:rPr>
          <w:rFonts w:ascii="Calibri" w:hAnsi="Calibri" w:cs="Calibri"/>
          <w:szCs w:val="24"/>
        </w:rPr>
      </w:pPr>
    </w:p>
    <w:p w:rsidR="00567A3B" w:rsidRPr="00567A3B" w:rsidRDefault="00567A3B" w:rsidP="00567A3B">
      <w:pPr>
        <w:rPr>
          <w:rFonts w:ascii="Calibri" w:hAnsi="Calibri" w:cs="Calibri"/>
          <w:szCs w:val="24"/>
        </w:rPr>
      </w:pPr>
    </w:p>
    <w:p w:rsidR="00567A3B" w:rsidRDefault="00567A3B" w:rsidP="00567A3B">
      <w:pPr>
        <w:pStyle w:val="Cabealho"/>
        <w:rPr>
          <w:rFonts w:ascii="Calibri" w:hAnsi="Calibri" w:cs="Calibri"/>
          <w:b/>
          <w:szCs w:val="24"/>
        </w:rPr>
      </w:pPr>
    </w:p>
    <w:p w:rsidR="00567A3B" w:rsidRDefault="00567A3B" w:rsidP="00567A3B">
      <w:pPr>
        <w:pStyle w:val="Cabealho"/>
        <w:rPr>
          <w:rFonts w:ascii="Calibri" w:hAnsi="Calibri" w:cs="Calibri"/>
          <w:szCs w:val="24"/>
        </w:rPr>
      </w:pPr>
      <w:r w:rsidRPr="00AF4338">
        <w:rPr>
          <w:rFonts w:ascii="Calibri" w:hAnsi="Calibri" w:cs="Calibri"/>
          <w:b/>
          <w:szCs w:val="24"/>
        </w:rPr>
        <w:t>Manifestação d</w:t>
      </w:r>
      <w:r>
        <w:rPr>
          <w:rFonts w:ascii="Calibri" w:hAnsi="Calibri" w:cs="Calibri"/>
          <w:b/>
          <w:szCs w:val="24"/>
        </w:rPr>
        <w:t xml:space="preserve">o </w:t>
      </w:r>
      <w:r w:rsidRPr="00300835">
        <w:rPr>
          <w:rFonts w:ascii="Calibri" w:hAnsi="Calibri" w:cs="Calibri"/>
          <w:b/>
          <w:szCs w:val="24"/>
        </w:rPr>
        <w:t xml:space="preserve">Conselho Técnico Administrativo do </w:t>
      </w:r>
      <w:r w:rsidRPr="00AF4338">
        <w:rPr>
          <w:rFonts w:ascii="Calibri" w:hAnsi="Calibri" w:cs="Calibri"/>
          <w:b/>
          <w:szCs w:val="24"/>
        </w:rPr>
        <w:t>IPEN</w:t>
      </w:r>
      <w:r>
        <w:rPr>
          <w:rFonts w:ascii="Calibri" w:hAnsi="Calibri" w:cs="Calibri"/>
          <w:b/>
          <w:szCs w:val="24"/>
        </w:rPr>
        <w:t xml:space="preserve">: </w:t>
      </w:r>
    </w:p>
    <w:p w:rsidR="00567A3B" w:rsidRPr="00AF4338" w:rsidRDefault="00567A3B" w:rsidP="00567A3B">
      <w:pPr>
        <w:pStyle w:val="Cabealho"/>
        <w:rPr>
          <w:rFonts w:ascii="Calibri" w:hAnsi="Calibri" w:cs="Calibri"/>
          <w:szCs w:val="24"/>
        </w:rPr>
      </w:pPr>
    </w:p>
    <w:p w:rsidR="00567A3B" w:rsidRDefault="002106AA" w:rsidP="00567A3B">
      <w:pPr>
        <w:pStyle w:val="Cabealho"/>
        <w:rPr>
          <w:rFonts w:ascii="Calibri" w:hAnsi="Calibri" w:cs="Calibri"/>
          <w:szCs w:val="24"/>
        </w:rPr>
      </w:pPr>
      <w:r w:rsidRPr="002106AA">
        <w:rPr>
          <w:rFonts w:ascii="Calibri" w:hAnsi="Calibri" w:cs="Calibri"/>
          <w:sz w:val="40"/>
          <w:szCs w:val="32"/>
        </w:rPr>
        <w:sym w:font="Wingdings" w:char="00A8"/>
      </w:r>
      <w:r w:rsidR="00567A3B" w:rsidRPr="00AF4338">
        <w:rPr>
          <w:rFonts w:ascii="Calibri" w:hAnsi="Calibri" w:cs="Calibri"/>
          <w:szCs w:val="24"/>
        </w:rPr>
        <w:t xml:space="preserve"> Favorável </w:t>
      </w:r>
    </w:p>
    <w:p w:rsidR="00567A3B" w:rsidRDefault="00567A3B" w:rsidP="00567A3B">
      <w:pPr>
        <w:pStyle w:val="Cabealho"/>
        <w:rPr>
          <w:rFonts w:ascii="Calibri" w:hAnsi="Calibri" w:cs="Calibri"/>
          <w:szCs w:val="24"/>
        </w:rPr>
      </w:pPr>
    </w:p>
    <w:p w:rsidR="00300835" w:rsidRPr="00AF4338" w:rsidRDefault="002106AA" w:rsidP="00630764">
      <w:pPr>
        <w:pStyle w:val="Cabealho"/>
        <w:rPr>
          <w:rFonts w:ascii="Calibri" w:hAnsi="Calibri" w:cs="Calibri"/>
          <w:szCs w:val="24"/>
        </w:rPr>
      </w:pPr>
      <w:r w:rsidRPr="002106AA">
        <w:rPr>
          <w:rFonts w:ascii="Calibri" w:hAnsi="Calibri" w:cs="Calibri"/>
          <w:sz w:val="40"/>
          <w:szCs w:val="32"/>
        </w:rPr>
        <w:sym w:font="Wingdings" w:char="00A8"/>
      </w:r>
      <w:r w:rsidR="00567A3B" w:rsidRPr="00AF4338">
        <w:rPr>
          <w:rFonts w:ascii="Calibri" w:hAnsi="Calibri" w:cs="Calibri"/>
          <w:szCs w:val="24"/>
        </w:rPr>
        <w:t xml:space="preserve"> Contrário</w:t>
      </w:r>
    </w:p>
    <w:sectPr w:rsidR="00300835" w:rsidRPr="00AF4338" w:rsidSect="00453169">
      <w:footerReference w:type="default" r:id="rId16"/>
      <w:pgSz w:w="11907" w:h="16840" w:code="9"/>
      <w:pgMar w:top="851" w:right="567" w:bottom="851" w:left="1134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5A" w:rsidRDefault="005A395A">
      <w:r>
        <w:separator/>
      </w:r>
    </w:p>
  </w:endnote>
  <w:endnote w:type="continuationSeparator" w:id="0">
    <w:p w:rsidR="005A395A" w:rsidRDefault="005A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29" w:rsidRDefault="003F2F2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69" w:rsidRPr="00453169" w:rsidRDefault="00453169" w:rsidP="00453169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453169" w:rsidRDefault="00453169" w:rsidP="00453169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453169" w:rsidRPr="00453169" w:rsidRDefault="00453169" w:rsidP="00453169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 w:rsidRPr="00453169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453169" w:rsidRPr="00453169" w:rsidRDefault="00453169" w:rsidP="00453169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 w:rsidRPr="00453169"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E820B7" w:rsidRPr="00453169" w:rsidRDefault="00453169" w:rsidP="00453169">
    <w:pPr>
      <w:pStyle w:val="Rodap"/>
      <w:jc w:val="center"/>
      <w:rPr>
        <w:sz w:val="19"/>
        <w:szCs w:val="19"/>
      </w:rPr>
    </w:pPr>
    <w:r w:rsidRPr="00453169"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29" w:rsidRDefault="003F2F29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38" w:rsidRDefault="007E1238" w:rsidP="007E1238">
    <w:pPr>
      <w:pStyle w:val="Rodap"/>
      <w:jc w:val="center"/>
      <w:rPr>
        <w:rFonts w:ascii="Calibri" w:hAnsi="Calibri"/>
        <w:sz w:val="16"/>
        <w:szCs w:val="16"/>
      </w:rPr>
    </w:pPr>
  </w:p>
  <w:tbl>
    <w:tblPr>
      <w:tblW w:w="0" w:type="auto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bottom w:w="57" w:type="dxa"/>
      </w:tblCellMar>
      <w:tblLook w:val="04A0"/>
    </w:tblPr>
    <w:tblGrid>
      <w:gridCol w:w="10073"/>
    </w:tblGrid>
    <w:tr w:rsidR="007E1238" w:rsidTr="007E1238">
      <w:trPr>
        <w:jc w:val="center"/>
      </w:trPr>
      <w:tc>
        <w:tcPr>
          <w:tcW w:w="10073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</w:tcPr>
        <w:p w:rsidR="007E1238" w:rsidRDefault="007E1238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t>Para conferência da Secretaria de Pós-Graduação:</w:t>
          </w:r>
        </w:p>
        <w:p w:rsidR="007E1238" w:rsidRDefault="007E1238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</w:p>
        <w:p w:rsidR="007E1238" w:rsidRPr="003F2F29" w:rsidRDefault="007E1238" w:rsidP="003F2F29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Carimbo de recebimento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Cópia da Dissertação/Tese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Cópia do Histórico Escolar </w:t>
          </w:r>
          <w:r w:rsidR="00453169">
            <w:rPr>
              <w:rFonts w:ascii="Arial Narrow" w:hAnsi="Arial Narrow"/>
              <w:color w:val="000080"/>
              <w:sz w:val="18"/>
              <w:szCs w:val="18"/>
            </w:rPr>
            <w:t xml:space="preserve">  </w:t>
          </w:r>
          <w:r w:rsidR="00453169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453169">
            <w:rPr>
              <w:rFonts w:ascii="Arial Narrow" w:hAnsi="Arial Narrow"/>
              <w:color w:val="000080"/>
              <w:sz w:val="18"/>
              <w:szCs w:val="18"/>
            </w:rPr>
            <w:t xml:space="preserve">Cópia do </w:t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Diploma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453169">
            <w:rPr>
              <w:rFonts w:ascii="Arial Narrow" w:hAnsi="Arial Narrow"/>
              <w:color w:val="000080"/>
              <w:sz w:val="18"/>
              <w:szCs w:val="18"/>
            </w:rPr>
            <w:t>Assinatura</w:t>
          </w:r>
        </w:p>
      </w:tc>
    </w:tr>
  </w:tbl>
  <w:p w:rsidR="00453169" w:rsidRPr="00453169" w:rsidRDefault="00453169" w:rsidP="00453169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453169" w:rsidRDefault="00453169" w:rsidP="00453169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453169" w:rsidRPr="00453169" w:rsidRDefault="00453169" w:rsidP="00453169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 w:rsidRPr="00453169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453169" w:rsidRPr="00453169" w:rsidRDefault="00453169" w:rsidP="00453169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 w:rsidRPr="00453169"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7E1238" w:rsidRPr="00453169" w:rsidRDefault="00453169" w:rsidP="00453169">
    <w:pPr>
      <w:pStyle w:val="Rodap"/>
      <w:jc w:val="center"/>
      <w:rPr>
        <w:iCs/>
        <w:sz w:val="19"/>
        <w:szCs w:val="19"/>
        <w:lang w:val="it-IT"/>
      </w:rPr>
    </w:pPr>
    <w:r w:rsidRPr="00453169"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69" w:rsidRPr="00453169" w:rsidRDefault="00453169" w:rsidP="00453169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453169" w:rsidRDefault="00453169" w:rsidP="00453169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453169" w:rsidRPr="00453169" w:rsidRDefault="00453169" w:rsidP="00453169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 w:rsidRPr="00453169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453169" w:rsidRPr="00453169" w:rsidRDefault="00453169" w:rsidP="00453169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 w:rsidRPr="00453169"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7E1238" w:rsidRPr="00453169" w:rsidRDefault="00453169" w:rsidP="00453169">
    <w:pPr>
      <w:pStyle w:val="Rodap"/>
      <w:jc w:val="center"/>
      <w:rPr>
        <w:sz w:val="19"/>
        <w:szCs w:val="19"/>
      </w:rPr>
    </w:pPr>
    <w:r w:rsidRPr="00453169"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5A" w:rsidRDefault="005A395A">
      <w:r>
        <w:separator/>
      </w:r>
    </w:p>
  </w:footnote>
  <w:footnote w:type="continuationSeparator" w:id="0">
    <w:p w:rsidR="005A395A" w:rsidRDefault="005A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29" w:rsidRDefault="003F2F2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69" w:rsidRDefault="00453169" w:rsidP="00453169">
    <w:pPr>
      <w:pStyle w:val="Cabealho"/>
      <w:rPr>
        <w:sz w:val="2"/>
      </w:rPr>
    </w:pPr>
  </w:p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453169" w:rsidTr="00453169">
      <w:trPr>
        <w:jc w:val="center"/>
      </w:trPr>
      <w:tc>
        <w:tcPr>
          <w:tcW w:w="8952" w:type="dxa"/>
          <w:vAlign w:val="center"/>
          <w:hideMark/>
        </w:tcPr>
        <w:p w:rsidR="00453169" w:rsidRDefault="00453169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453169" w:rsidRDefault="00453169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453169" w:rsidRDefault="00453169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4F01EF">
            <w:rPr>
              <w:rFonts w:ascii="Calibri" w:hAnsi="Calibri"/>
              <w:b/>
              <w:color w:val="000080"/>
              <w:sz w:val="22"/>
              <w:szCs w:val="22"/>
            </w:rPr>
            <w:t xml:space="preserve">Solicitação 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>d</w:t>
          </w:r>
          <w:r w:rsidRPr="004F01EF">
            <w:rPr>
              <w:rFonts w:ascii="Calibri" w:hAnsi="Calibri"/>
              <w:b/>
              <w:color w:val="000080"/>
              <w:sz w:val="22"/>
              <w:szCs w:val="22"/>
            </w:rPr>
            <w:t xml:space="preserve">e Equivalência 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>de Título d</w:t>
          </w:r>
          <w:r w:rsidRPr="004F01EF">
            <w:rPr>
              <w:rFonts w:ascii="Calibri" w:hAnsi="Calibri"/>
              <w:b/>
              <w:color w:val="000080"/>
              <w:sz w:val="22"/>
              <w:szCs w:val="22"/>
            </w:rPr>
            <w:t>e Mestre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 - V2</w:t>
          </w:r>
        </w:p>
      </w:tc>
      <w:tc>
        <w:tcPr>
          <w:tcW w:w="1293" w:type="dxa"/>
          <w:vAlign w:val="center"/>
          <w:hideMark/>
        </w:tcPr>
        <w:p w:rsidR="00453169" w:rsidRDefault="00613270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49300" cy="482600"/>
                <wp:effectExtent l="19050" t="0" r="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169" w:rsidRDefault="00453169" w:rsidP="00453169">
    <w:pPr>
      <w:pBdr>
        <w:bottom w:val="single" w:sz="4" w:space="1" w:color="auto"/>
      </w:pBdr>
      <w:ind w:left="-1134" w:right="-567"/>
      <w:rPr>
        <w:sz w:val="2"/>
        <w:lang w:eastAsia="en-US"/>
      </w:rPr>
    </w:pPr>
  </w:p>
  <w:p w:rsidR="00453169" w:rsidRDefault="00453169" w:rsidP="00453169">
    <w:pPr>
      <w:pStyle w:val="Cabealho"/>
      <w:rPr>
        <w:rFonts w:ascii="Calibri" w:hAnsi="Calibri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29" w:rsidRDefault="003F2F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47C"/>
    <w:multiLevelType w:val="hybridMultilevel"/>
    <w:tmpl w:val="93967C94"/>
    <w:lvl w:ilvl="0" w:tplc="0416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">
    <w:nsid w:val="29B36311"/>
    <w:multiLevelType w:val="hybridMultilevel"/>
    <w:tmpl w:val="4AB6A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334B0"/>
    <w:multiLevelType w:val="hybridMultilevel"/>
    <w:tmpl w:val="F5D80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CgMFZIIdjKm0faozqRhaERtmSqo=" w:salt="A8x4SxA+oUEkcSH9NQQCJA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E38FC"/>
    <w:rsid w:val="0007383A"/>
    <w:rsid w:val="001216E7"/>
    <w:rsid w:val="00171A30"/>
    <w:rsid w:val="0018242A"/>
    <w:rsid w:val="00185253"/>
    <w:rsid w:val="00185D20"/>
    <w:rsid w:val="001A2BA2"/>
    <w:rsid w:val="001D05D2"/>
    <w:rsid w:val="0021051D"/>
    <w:rsid w:val="002106AA"/>
    <w:rsid w:val="002249E8"/>
    <w:rsid w:val="00263F5C"/>
    <w:rsid w:val="002973C2"/>
    <w:rsid w:val="002C677C"/>
    <w:rsid w:val="002D1D9A"/>
    <w:rsid w:val="002D2421"/>
    <w:rsid w:val="00300835"/>
    <w:rsid w:val="003A379C"/>
    <w:rsid w:val="003A4E97"/>
    <w:rsid w:val="003B35EE"/>
    <w:rsid w:val="003F2F29"/>
    <w:rsid w:val="003F788F"/>
    <w:rsid w:val="00450F99"/>
    <w:rsid w:val="00453169"/>
    <w:rsid w:val="0049204C"/>
    <w:rsid w:val="004B5451"/>
    <w:rsid w:val="00515A07"/>
    <w:rsid w:val="0052480D"/>
    <w:rsid w:val="00561374"/>
    <w:rsid w:val="00565619"/>
    <w:rsid w:val="00567A3B"/>
    <w:rsid w:val="005A395A"/>
    <w:rsid w:val="005B1458"/>
    <w:rsid w:val="005E38FC"/>
    <w:rsid w:val="00613270"/>
    <w:rsid w:val="00630764"/>
    <w:rsid w:val="006871CF"/>
    <w:rsid w:val="006A4374"/>
    <w:rsid w:val="006C3C13"/>
    <w:rsid w:val="006D0A2D"/>
    <w:rsid w:val="006D67AC"/>
    <w:rsid w:val="006E14E9"/>
    <w:rsid w:val="00714D3F"/>
    <w:rsid w:val="007A1B4B"/>
    <w:rsid w:val="007C7888"/>
    <w:rsid w:val="007E1238"/>
    <w:rsid w:val="007F3BB9"/>
    <w:rsid w:val="00823CF4"/>
    <w:rsid w:val="0086076B"/>
    <w:rsid w:val="00861069"/>
    <w:rsid w:val="008B6B12"/>
    <w:rsid w:val="008B7D72"/>
    <w:rsid w:val="008C0E3F"/>
    <w:rsid w:val="009308DB"/>
    <w:rsid w:val="009426E1"/>
    <w:rsid w:val="00996FBE"/>
    <w:rsid w:val="00A620AB"/>
    <w:rsid w:val="00A677F2"/>
    <w:rsid w:val="00A70A1F"/>
    <w:rsid w:val="00AF71D9"/>
    <w:rsid w:val="00B03F2C"/>
    <w:rsid w:val="00BB147C"/>
    <w:rsid w:val="00BD6987"/>
    <w:rsid w:val="00C105D5"/>
    <w:rsid w:val="00C55053"/>
    <w:rsid w:val="00CE0785"/>
    <w:rsid w:val="00D64588"/>
    <w:rsid w:val="00D71CA8"/>
    <w:rsid w:val="00D72D7C"/>
    <w:rsid w:val="00D834F7"/>
    <w:rsid w:val="00D91536"/>
    <w:rsid w:val="00DD3C45"/>
    <w:rsid w:val="00E145C7"/>
    <w:rsid w:val="00E579F0"/>
    <w:rsid w:val="00E717D8"/>
    <w:rsid w:val="00E73C58"/>
    <w:rsid w:val="00E73F83"/>
    <w:rsid w:val="00E820B7"/>
    <w:rsid w:val="00F206C5"/>
    <w:rsid w:val="00F3489E"/>
    <w:rsid w:val="00F35FB1"/>
    <w:rsid w:val="00F455EA"/>
    <w:rsid w:val="00FC6B78"/>
    <w:rsid w:val="00FD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238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character" w:styleId="HiperlinkVisitado">
    <w:name w:val="FollowedHyperlink"/>
    <w:basedOn w:val="Fontepargpadro"/>
    <w:rsid w:val="0045316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no-6542-de-18-de-abril-de-2013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E97F-69B2-4256-9BDC-41372A8E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3829</CharactersWithSpaces>
  <SharedDoc>false</SharedDoc>
  <HLinks>
    <vt:vector size="6" baseType="variant"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http://www.prpg.usp.br/?page_id=117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acmfeher</cp:lastModifiedBy>
  <cp:revision>3</cp:revision>
  <cp:lastPrinted>2010-05-11T17:04:00Z</cp:lastPrinted>
  <dcterms:created xsi:type="dcterms:W3CDTF">2015-03-13T14:04:00Z</dcterms:created>
  <dcterms:modified xsi:type="dcterms:W3CDTF">2016-03-21T13:02:00Z</dcterms:modified>
</cp:coreProperties>
</file>